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iatkatabelijasna"/>
        <w:tblpPr w:leftFromText="141" w:rightFromText="141" w:vertAnchor="page" w:horzAnchor="margin" w:tblpXSpec="center" w:tblpY="571"/>
        <w:tblW w:w="10672" w:type="dxa"/>
        <w:tblLook w:val="04A0" w:firstRow="1" w:lastRow="0" w:firstColumn="1" w:lastColumn="0" w:noHBand="0" w:noVBand="1"/>
      </w:tblPr>
      <w:tblGrid>
        <w:gridCol w:w="1847"/>
        <w:gridCol w:w="8825"/>
      </w:tblGrid>
      <w:tr w:rsidR="003B2D9A" w:rsidRPr="00FE4A95" w:rsidTr="002A623B">
        <w:trPr>
          <w:trHeight w:val="81"/>
        </w:trPr>
        <w:tc>
          <w:tcPr>
            <w:tcW w:w="10672" w:type="dxa"/>
            <w:gridSpan w:val="2"/>
          </w:tcPr>
          <w:p w:rsidR="00A36C6B" w:rsidRPr="00FE4A95" w:rsidRDefault="00A36C6B" w:rsidP="00A36C6B">
            <w:pPr>
              <w:jc w:val="center"/>
              <w:rPr>
                <w:rFonts w:ascii="Tahoma" w:hAnsi="Tahoma" w:cs="Tahoma"/>
                <w:b/>
                <w:color w:val="000000" w:themeColor="text1"/>
                <w:sz w:val="18"/>
                <w:szCs w:val="18"/>
              </w:rPr>
            </w:pPr>
            <w:bookmarkStart w:id="0" w:name="_Hlk514942596"/>
            <w:r w:rsidRPr="00FE4A95">
              <w:rPr>
                <w:rFonts w:ascii="Tahoma" w:hAnsi="Tahoma" w:cs="Tahoma"/>
                <w:b/>
                <w:color w:val="000000" w:themeColor="text1"/>
                <w:sz w:val="18"/>
                <w:szCs w:val="18"/>
              </w:rPr>
              <w:t>KLAUZULA OBOWIĄZKU INFORMACYJNEGO</w:t>
            </w:r>
          </w:p>
        </w:tc>
      </w:tr>
      <w:bookmarkEnd w:id="0"/>
      <w:tr w:rsidR="003B2D9A" w:rsidRPr="00FE4A95" w:rsidTr="00FE4A95">
        <w:trPr>
          <w:trHeight w:val="2033"/>
        </w:trPr>
        <w:tc>
          <w:tcPr>
            <w:tcW w:w="10672" w:type="dxa"/>
            <w:gridSpan w:val="2"/>
          </w:tcPr>
          <w:p w:rsidR="000B57F6" w:rsidRPr="00FE4A95" w:rsidRDefault="000B57F6" w:rsidP="00A36C6B">
            <w:pPr>
              <w:pStyle w:val="Default"/>
              <w:jc w:val="both"/>
              <w:rPr>
                <w:rFonts w:ascii="Tahoma" w:hAnsi="Tahoma" w:cs="Tahoma"/>
                <w:color w:val="000000" w:themeColor="text1"/>
                <w:sz w:val="18"/>
                <w:szCs w:val="18"/>
              </w:rPr>
            </w:pPr>
          </w:p>
          <w:p w:rsidR="000B57F6" w:rsidRPr="00FE4A95" w:rsidRDefault="000B57F6" w:rsidP="00FE4A95">
            <w:pPr>
              <w:pStyle w:val="Default"/>
              <w:jc w:val="both"/>
              <w:rPr>
                <w:rFonts w:ascii="Tahoma" w:hAnsi="Tahoma" w:cs="Tahoma"/>
                <w:color w:val="000000" w:themeColor="text1"/>
                <w:sz w:val="18"/>
                <w:szCs w:val="18"/>
              </w:rPr>
            </w:pPr>
            <w:r w:rsidRPr="00FE4A95">
              <w:rPr>
                <w:rFonts w:ascii="Tahoma" w:hAnsi="Tahoma" w:cs="Tahoma"/>
                <w:b/>
                <w:bCs/>
                <w:color w:val="000000" w:themeColor="text1"/>
                <w:sz w:val="18"/>
                <w:szCs w:val="18"/>
              </w:rPr>
              <w:t>Administratorem Twoich danych osobowych</w:t>
            </w:r>
            <w:r w:rsidRPr="00FE4A95">
              <w:rPr>
                <w:rFonts w:ascii="Tahoma" w:hAnsi="Tahoma" w:cs="Tahoma"/>
                <w:color w:val="000000" w:themeColor="text1"/>
                <w:sz w:val="18"/>
                <w:szCs w:val="18"/>
              </w:rPr>
              <w:t xml:space="preserve"> przetwarzanych w celu objęcia Cię świadczoną opieką zdrowotną jest </w:t>
            </w:r>
            <w:r w:rsidR="00701EFD">
              <w:rPr>
                <w:rFonts w:ascii="Tahoma" w:hAnsi="Tahoma" w:cs="Tahoma"/>
                <w:color w:val="000000" w:themeColor="text1"/>
                <w:sz w:val="18"/>
                <w:szCs w:val="18"/>
              </w:rPr>
              <w:t xml:space="preserve">_________________________ </w:t>
            </w:r>
            <w:r w:rsidR="00701EFD" w:rsidRPr="00701EFD">
              <w:rPr>
                <w:rFonts w:ascii="Tahoma" w:hAnsi="Tahoma" w:cs="Tahoma"/>
                <w:i/>
                <w:iCs/>
                <w:color w:val="FF0000"/>
                <w:sz w:val="18"/>
                <w:szCs w:val="18"/>
              </w:rPr>
              <w:t>(dane podmiotu: imię nazwisko fizjoterapeuty, adres jego praktyki zawodowej, ewentualnie dane podmiot leczniczego)</w:t>
            </w:r>
            <w:r w:rsidR="00701EFD">
              <w:rPr>
                <w:rFonts w:ascii="Tahoma" w:hAnsi="Tahoma" w:cs="Tahoma"/>
                <w:color w:val="000000" w:themeColor="text1"/>
                <w:sz w:val="18"/>
                <w:szCs w:val="18"/>
              </w:rPr>
              <w:t xml:space="preserve"> </w:t>
            </w:r>
            <w:r w:rsidRPr="00FE4A95">
              <w:rPr>
                <w:rFonts w:ascii="Tahoma" w:hAnsi="Tahoma" w:cs="Tahoma"/>
                <w:color w:val="000000" w:themeColor="text1"/>
                <w:sz w:val="18"/>
                <w:szCs w:val="18"/>
              </w:rPr>
              <w:t>dalej: ,,Administrator’’ w rozumieniu art. 4 ust. 7 Rozporządzenia Parlamentu Europejskiego i Rady (UE) 2016/679 z dnia 27 kwietnia 2016 r. w sprawie ochrony osób fizycznych w związku z przetwarzaniem danych osobowych i w sprawie swobodnego przepływu takich danych oraz uchylenia dyrektywy 95/46/WE, dalej: ,,RODO’’.</w:t>
            </w:r>
          </w:p>
          <w:p w:rsidR="003B2D9A" w:rsidRPr="00FE4A95" w:rsidRDefault="000B57F6" w:rsidP="003B2D9A">
            <w:pPr>
              <w:pStyle w:val="Default"/>
              <w:jc w:val="both"/>
              <w:rPr>
                <w:rFonts w:ascii="Tahoma" w:hAnsi="Tahoma" w:cs="Tahoma"/>
                <w:color w:val="000000" w:themeColor="text1"/>
                <w:sz w:val="18"/>
                <w:szCs w:val="18"/>
              </w:rPr>
            </w:pPr>
            <w:r w:rsidRPr="00FE4A95">
              <w:rPr>
                <w:rFonts w:ascii="Tahoma" w:hAnsi="Tahoma" w:cs="Tahoma"/>
                <w:color w:val="000000" w:themeColor="text1"/>
                <w:sz w:val="18"/>
                <w:szCs w:val="18"/>
              </w:rPr>
              <w:t xml:space="preserve">Jeśli chcesz skontaktować się z nami w sprawach związanych </w:t>
            </w:r>
            <w:r w:rsidRPr="00701EFD">
              <w:rPr>
                <w:rFonts w:ascii="Tahoma" w:hAnsi="Tahoma" w:cs="Tahoma"/>
                <w:color w:val="000000" w:themeColor="text1"/>
                <w:sz w:val="18"/>
                <w:szCs w:val="18"/>
              </w:rPr>
              <w:t xml:space="preserve">z przetwarzaniem Twoich danych osobowych możesz to zrobić za pośrednictwem adresu korespondencyjnego lub pod adresem e-mail: </w:t>
            </w:r>
            <w:r w:rsidR="00701EFD" w:rsidRPr="00701EFD">
              <w:rPr>
                <w:rFonts w:ascii="Tahoma" w:hAnsi="Tahoma" w:cs="Tahoma"/>
                <w:sz w:val="18"/>
                <w:szCs w:val="18"/>
              </w:rPr>
              <w:t xml:space="preserve">_____________ </w:t>
            </w:r>
            <w:r w:rsidR="00701EFD" w:rsidRPr="00701EFD">
              <w:rPr>
                <w:rFonts w:ascii="Tahoma" w:hAnsi="Tahoma" w:cs="Tahoma"/>
                <w:color w:val="FF0000"/>
                <w:sz w:val="18"/>
                <w:szCs w:val="18"/>
              </w:rPr>
              <w:t>(do uzupełnienia)</w:t>
            </w:r>
          </w:p>
        </w:tc>
      </w:tr>
      <w:tr w:rsidR="003B2D9A" w:rsidRPr="00FE4A95" w:rsidTr="00A36C6B">
        <w:trPr>
          <w:trHeight w:val="1741"/>
        </w:trPr>
        <w:tc>
          <w:tcPr>
            <w:tcW w:w="1847" w:type="dxa"/>
          </w:tcPr>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r w:rsidRPr="00FE4A95">
              <w:rPr>
                <w:rFonts w:ascii="Tahoma" w:hAnsi="Tahoma" w:cs="Tahoma"/>
                <w:b/>
                <w:color w:val="000000" w:themeColor="text1"/>
                <w:sz w:val="18"/>
                <w:szCs w:val="18"/>
              </w:rPr>
              <w:t>Zakres i cel przetwarzanych danych osobowych</w:t>
            </w:r>
          </w:p>
        </w:tc>
        <w:tc>
          <w:tcPr>
            <w:tcW w:w="8825" w:type="dxa"/>
          </w:tcPr>
          <w:p w:rsidR="00A36C6B" w:rsidRPr="00FE4A95" w:rsidRDefault="00A36C6B" w:rsidP="00EF5C76">
            <w:pPr>
              <w:jc w:val="both"/>
              <w:rPr>
                <w:rFonts w:ascii="Tahoma" w:hAnsi="Tahoma" w:cs="Tahoma"/>
                <w:color w:val="000000" w:themeColor="text1"/>
                <w:sz w:val="18"/>
                <w:szCs w:val="18"/>
              </w:rPr>
            </w:pPr>
            <w:r w:rsidRPr="00FE4A95">
              <w:rPr>
                <w:rFonts w:ascii="Tahoma" w:hAnsi="Tahoma" w:cs="Tahoma"/>
                <w:color w:val="000000" w:themeColor="text1"/>
                <w:sz w:val="18"/>
                <w:szCs w:val="18"/>
              </w:rPr>
              <w:t xml:space="preserve">Twoje dane osobowe przetwarzane są w celu objęcia Ciebie opieką zdrowotną w ramach wykonywanego przez </w:t>
            </w:r>
            <w:r w:rsidR="00434EBE">
              <w:rPr>
                <w:rFonts w:ascii="Tahoma" w:hAnsi="Tahoma" w:cs="Tahoma"/>
                <w:color w:val="000000" w:themeColor="text1"/>
                <w:sz w:val="18"/>
                <w:szCs w:val="18"/>
              </w:rPr>
              <w:t>lekarza</w:t>
            </w:r>
            <w:r w:rsidRPr="00FE4A95">
              <w:rPr>
                <w:rFonts w:ascii="Tahoma" w:hAnsi="Tahoma" w:cs="Tahoma"/>
                <w:color w:val="000000" w:themeColor="text1"/>
                <w:sz w:val="18"/>
                <w:szCs w:val="18"/>
              </w:rPr>
              <w:t xml:space="preserve"> świadczenia. </w:t>
            </w:r>
            <w:r w:rsidR="000A438A" w:rsidRPr="00FE4A95">
              <w:rPr>
                <w:rFonts w:ascii="Tahoma" w:hAnsi="Tahoma" w:cs="Tahoma"/>
                <w:color w:val="000000" w:themeColor="text1"/>
                <w:sz w:val="18"/>
                <w:szCs w:val="18"/>
              </w:rPr>
              <w:t xml:space="preserve">Twoje </w:t>
            </w:r>
            <w:r w:rsidR="000A438A" w:rsidRPr="00FE4A95">
              <w:rPr>
                <w:rFonts w:ascii="Tahoma" w:hAnsi="Tahoma" w:cs="Tahoma"/>
                <w:b/>
                <w:bCs/>
                <w:color w:val="000000" w:themeColor="text1"/>
                <w:sz w:val="18"/>
                <w:szCs w:val="18"/>
              </w:rPr>
              <w:t>d</w:t>
            </w:r>
            <w:r w:rsidRPr="00FE4A95">
              <w:rPr>
                <w:rFonts w:ascii="Tahoma" w:hAnsi="Tahoma" w:cs="Tahoma"/>
                <w:b/>
                <w:bCs/>
                <w:color w:val="000000" w:themeColor="text1"/>
                <w:sz w:val="18"/>
                <w:szCs w:val="18"/>
              </w:rPr>
              <w:t>ane osobowe przetwarzane są w następującym zakresie</w:t>
            </w:r>
            <w:r w:rsidRPr="00FE4A95">
              <w:rPr>
                <w:rFonts w:ascii="Tahoma" w:hAnsi="Tahoma" w:cs="Tahoma"/>
                <w:color w:val="000000" w:themeColor="text1"/>
                <w:sz w:val="18"/>
                <w:szCs w:val="18"/>
              </w:rPr>
              <w:t xml:space="preserve">: imiona, nazwisko, płeć, data urodzenia, numer PESEL (w przypadku jego braku rodzaj i numer dokumentu potwierdzającego tożsamość), adres zamieszkania, w przypadku osoby małoletniej </w:t>
            </w:r>
            <w:r w:rsidR="003B2D9A" w:rsidRPr="00FE4A95">
              <w:rPr>
                <w:rFonts w:ascii="Tahoma" w:hAnsi="Tahoma" w:cs="Tahoma"/>
                <w:color w:val="000000" w:themeColor="text1"/>
                <w:sz w:val="18"/>
                <w:szCs w:val="18"/>
              </w:rPr>
              <w:t>lub pacjentów ubezwłasnowolnionych oraz nie posiadających dostatecznego rozeznania w podejmowaniu świadomych decyzji także imię i nazwisko jego opiekuna prawnego lub faktycznego, a także</w:t>
            </w:r>
            <w:r w:rsidRPr="00FE4A95">
              <w:rPr>
                <w:rFonts w:ascii="Tahoma" w:hAnsi="Tahoma" w:cs="Tahoma"/>
                <w:color w:val="000000" w:themeColor="text1"/>
                <w:sz w:val="18"/>
                <w:szCs w:val="18"/>
              </w:rPr>
              <w:t xml:space="preserve"> dane o stanie Twojego zdrowia oraz udzielonych Ci świadczeniach. Możemy przetwarzać również w celach kontaktowych Twój adres e-mail oraz numer telefonu</w:t>
            </w:r>
            <w:r w:rsidR="003B2D9A" w:rsidRPr="00FE4A95">
              <w:rPr>
                <w:rFonts w:ascii="Tahoma" w:hAnsi="Tahoma" w:cs="Tahoma"/>
                <w:color w:val="000000" w:themeColor="text1"/>
                <w:sz w:val="18"/>
                <w:szCs w:val="18"/>
              </w:rPr>
              <w:t>,</w:t>
            </w:r>
            <w:r w:rsidRPr="00FE4A95">
              <w:rPr>
                <w:rFonts w:ascii="Tahoma" w:hAnsi="Tahoma" w:cs="Tahoma"/>
                <w:color w:val="000000" w:themeColor="text1"/>
                <w:sz w:val="18"/>
                <w:szCs w:val="18"/>
              </w:rPr>
              <w:t xml:space="preserve"> jednakże podanie tych danych nie jest dla Ciebie obligatoryjne. </w:t>
            </w:r>
          </w:p>
          <w:p w:rsidR="00A36C6B" w:rsidRPr="00FE4A95" w:rsidRDefault="00A36C6B" w:rsidP="00EF5C76">
            <w:pPr>
              <w:jc w:val="both"/>
              <w:rPr>
                <w:rFonts w:ascii="Tahoma" w:hAnsi="Tahoma" w:cs="Tahoma"/>
                <w:color w:val="000000" w:themeColor="text1"/>
                <w:sz w:val="18"/>
                <w:szCs w:val="18"/>
              </w:rPr>
            </w:pPr>
          </w:p>
          <w:p w:rsidR="00A36C6B" w:rsidRPr="00FE4A95" w:rsidRDefault="00A36C6B" w:rsidP="00EF5C76">
            <w:pPr>
              <w:jc w:val="both"/>
              <w:rPr>
                <w:rFonts w:ascii="Tahoma" w:hAnsi="Tahoma" w:cs="Tahoma"/>
                <w:color w:val="000000" w:themeColor="text1"/>
                <w:sz w:val="18"/>
                <w:szCs w:val="18"/>
              </w:rPr>
            </w:pPr>
            <w:r w:rsidRPr="00FE4A95">
              <w:rPr>
                <w:rFonts w:ascii="Tahoma" w:hAnsi="Tahoma" w:cs="Tahoma"/>
                <w:color w:val="000000" w:themeColor="text1"/>
                <w:sz w:val="18"/>
                <w:szCs w:val="18"/>
              </w:rPr>
              <w:t>Prowadzimy dla Ciebie dokumentację medyczną, która zawiera wszystkie informacje dotyczące Twojego stanu zdrowia oraz świadczeń. Jest to niezbędne d</w:t>
            </w:r>
            <w:r w:rsidR="0008430F" w:rsidRPr="00FE4A95">
              <w:rPr>
                <w:rFonts w:ascii="Tahoma" w:hAnsi="Tahoma" w:cs="Tahoma"/>
                <w:color w:val="000000" w:themeColor="text1"/>
                <w:sz w:val="18"/>
                <w:szCs w:val="18"/>
              </w:rPr>
              <w:t>la</w:t>
            </w:r>
            <w:r w:rsidRPr="00FE4A95">
              <w:rPr>
                <w:rFonts w:ascii="Tahoma" w:hAnsi="Tahoma" w:cs="Tahoma"/>
                <w:color w:val="000000" w:themeColor="text1"/>
                <w:sz w:val="18"/>
                <w:szCs w:val="18"/>
              </w:rPr>
              <w:t xml:space="preserve"> postawienia diagnozy i poprowadzenia w sposób właściwy Twojego procesu leczenia. </w:t>
            </w:r>
          </w:p>
          <w:p w:rsidR="00A36C6B" w:rsidRPr="00FE4A95" w:rsidRDefault="00A36C6B" w:rsidP="00EF5C76">
            <w:pPr>
              <w:jc w:val="both"/>
              <w:rPr>
                <w:rFonts w:ascii="Tahoma" w:hAnsi="Tahoma" w:cs="Tahoma"/>
                <w:color w:val="000000" w:themeColor="text1"/>
                <w:sz w:val="18"/>
                <w:szCs w:val="18"/>
              </w:rPr>
            </w:pPr>
          </w:p>
          <w:p w:rsidR="00A36C6B" w:rsidRPr="00FE4A95" w:rsidRDefault="00A36C6B" w:rsidP="00EF5C76">
            <w:pPr>
              <w:jc w:val="both"/>
              <w:rPr>
                <w:rFonts w:ascii="Tahoma" w:hAnsi="Tahoma" w:cs="Tahoma"/>
                <w:color w:val="000000" w:themeColor="text1"/>
                <w:sz w:val="18"/>
                <w:szCs w:val="18"/>
              </w:rPr>
            </w:pPr>
            <w:r w:rsidRPr="00FE4A95">
              <w:rPr>
                <w:rFonts w:ascii="Tahoma" w:hAnsi="Tahoma" w:cs="Tahoma"/>
                <w:color w:val="000000" w:themeColor="text1"/>
                <w:sz w:val="18"/>
                <w:szCs w:val="18"/>
              </w:rPr>
              <w:t xml:space="preserve">Twoje </w:t>
            </w:r>
            <w:r w:rsidRPr="00BF1870">
              <w:rPr>
                <w:rFonts w:ascii="Tahoma" w:hAnsi="Tahoma" w:cs="Tahoma"/>
                <w:b/>
                <w:bCs/>
                <w:color w:val="000000" w:themeColor="text1"/>
                <w:sz w:val="18"/>
                <w:szCs w:val="18"/>
              </w:rPr>
              <w:t>dane osobowe przetwarzane są przez Administratora w oparciu o:</w:t>
            </w:r>
            <w:r w:rsidRPr="00FE4A95">
              <w:rPr>
                <w:rFonts w:ascii="Tahoma" w:hAnsi="Tahoma" w:cs="Tahoma"/>
                <w:color w:val="000000" w:themeColor="text1"/>
                <w:sz w:val="18"/>
                <w:szCs w:val="18"/>
              </w:rPr>
              <w:t xml:space="preserve"> </w:t>
            </w:r>
          </w:p>
          <w:p w:rsidR="003B2D9A" w:rsidRPr="00FE4A95" w:rsidRDefault="003B2D9A" w:rsidP="003B2D9A">
            <w:pPr>
              <w:numPr>
                <w:ilvl w:val="0"/>
                <w:numId w:val="2"/>
              </w:numPr>
              <w:spacing w:after="59" w:line="252" w:lineRule="auto"/>
              <w:jc w:val="both"/>
              <w:rPr>
                <w:rFonts w:ascii="Tahoma" w:hAnsi="Tahoma" w:cs="Tahoma"/>
                <w:color w:val="000000" w:themeColor="text1"/>
                <w:sz w:val="18"/>
                <w:szCs w:val="18"/>
              </w:rPr>
            </w:pPr>
            <w:r w:rsidRPr="00FE4A95">
              <w:rPr>
                <w:rFonts w:ascii="Tahoma" w:hAnsi="Tahoma" w:cs="Tahoma"/>
                <w:color w:val="000000" w:themeColor="text1"/>
                <w:sz w:val="18"/>
                <w:szCs w:val="18"/>
              </w:rPr>
              <w:t xml:space="preserve">wykonania świadczenia zdrowotnego – podstawą przetwarzania danych jest umowa o świadczenie zdrowotne (art. 6 ust. 1 lit. b i c oraz art. 9 ust. 2 lit. b) i h) RODO w zw. </w:t>
            </w:r>
            <w:proofErr w:type="gramStart"/>
            <w:r w:rsidRPr="00FE4A95">
              <w:rPr>
                <w:rFonts w:ascii="Tahoma" w:hAnsi="Tahoma" w:cs="Tahoma"/>
                <w:color w:val="000000" w:themeColor="text1"/>
                <w:sz w:val="18"/>
                <w:szCs w:val="18"/>
              </w:rPr>
              <w:t>z  art.</w:t>
            </w:r>
            <w:proofErr w:type="gramEnd"/>
            <w:r w:rsidRPr="00FE4A95">
              <w:rPr>
                <w:rFonts w:ascii="Tahoma" w:hAnsi="Tahoma" w:cs="Tahoma"/>
                <w:color w:val="000000" w:themeColor="text1"/>
                <w:sz w:val="18"/>
                <w:szCs w:val="18"/>
              </w:rPr>
              <w:t xml:space="preserve"> 25 pkt 1 Ustawy o prawach pacjenta oraz § 10 ust. 1 pkt 2 Rozporządzenia MZ w ramach właściwej rejestracji i udzielania świadczeń zdrowotnych),</w:t>
            </w:r>
          </w:p>
          <w:p w:rsidR="003B2D9A" w:rsidRPr="00FE4A95" w:rsidRDefault="003B2D9A" w:rsidP="003B2D9A">
            <w:pPr>
              <w:numPr>
                <w:ilvl w:val="0"/>
                <w:numId w:val="2"/>
              </w:numPr>
              <w:spacing w:after="59" w:line="252" w:lineRule="auto"/>
              <w:jc w:val="both"/>
              <w:rPr>
                <w:rFonts w:ascii="Tahoma" w:hAnsi="Tahoma" w:cs="Tahoma"/>
                <w:color w:val="000000" w:themeColor="text1"/>
                <w:sz w:val="18"/>
                <w:szCs w:val="18"/>
              </w:rPr>
            </w:pPr>
            <w:r w:rsidRPr="00FE4A95">
              <w:rPr>
                <w:rFonts w:ascii="Tahoma" w:hAnsi="Tahoma" w:cs="Tahoma"/>
                <w:color w:val="000000" w:themeColor="text1"/>
                <w:sz w:val="18"/>
                <w:szCs w:val="18"/>
              </w:rPr>
              <w:t xml:space="preserve">wykonania obowiązku prawnego – obowiązek prowadzenia i udostępniania dokumentacji medycznej wynika m.in. z art. </w:t>
            </w:r>
            <w:r w:rsidR="00434EBE">
              <w:rPr>
                <w:rFonts w:ascii="Tahoma" w:hAnsi="Tahoma" w:cs="Tahoma"/>
                <w:color w:val="000000" w:themeColor="text1"/>
                <w:sz w:val="18"/>
                <w:szCs w:val="18"/>
              </w:rPr>
              <w:t>41</w:t>
            </w:r>
            <w:r w:rsidRPr="00FE4A95">
              <w:rPr>
                <w:rFonts w:ascii="Tahoma" w:hAnsi="Tahoma" w:cs="Tahoma"/>
                <w:color w:val="000000" w:themeColor="text1"/>
                <w:sz w:val="18"/>
                <w:szCs w:val="18"/>
              </w:rPr>
              <w:t xml:space="preserve"> ustawy o zawodzie </w:t>
            </w:r>
            <w:r w:rsidR="00434EBE">
              <w:rPr>
                <w:rFonts w:ascii="Tahoma" w:hAnsi="Tahoma" w:cs="Tahoma"/>
                <w:color w:val="000000" w:themeColor="text1"/>
                <w:sz w:val="18"/>
                <w:szCs w:val="18"/>
              </w:rPr>
              <w:t>lekarza i lekarza dentysty</w:t>
            </w:r>
            <w:r w:rsidRPr="00FE4A95">
              <w:rPr>
                <w:rFonts w:ascii="Tahoma" w:hAnsi="Tahoma" w:cs="Tahoma"/>
                <w:color w:val="000000" w:themeColor="text1"/>
                <w:sz w:val="18"/>
                <w:szCs w:val="18"/>
              </w:rPr>
              <w:t>. Zasady jej udostępniania i przechowywania określa ustawa o prawach pacjenta oraz Rzeczniku Praw Pacjenta. Podstawą prawną przetwarzania danych w tym zakresie jest więc obowiązek prawny ciążący na Administratorze (art. 6 ust. 1 lit. c) w zw. art. 9 ust. 2 lit. b) i h) z RODO),</w:t>
            </w:r>
          </w:p>
          <w:p w:rsidR="003B2D9A" w:rsidRPr="00FE4A95" w:rsidRDefault="003B2D9A" w:rsidP="003B2D9A">
            <w:pPr>
              <w:numPr>
                <w:ilvl w:val="0"/>
                <w:numId w:val="2"/>
              </w:numPr>
              <w:spacing w:after="59" w:line="252" w:lineRule="auto"/>
              <w:jc w:val="both"/>
              <w:rPr>
                <w:rFonts w:ascii="Tahoma" w:hAnsi="Tahoma" w:cs="Tahoma"/>
                <w:color w:val="000000" w:themeColor="text1"/>
                <w:sz w:val="18"/>
                <w:szCs w:val="18"/>
              </w:rPr>
            </w:pPr>
            <w:r w:rsidRPr="00FE4A95">
              <w:rPr>
                <w:rFonts w:ascii="Tahoma" w:hAnsi="Tahoma" w:cs="Tahoma"/>
                <w:color w:val="000000" w:themeColor="text1"/>
                <w:sz w:val="18"/>
                <w:szCs w:val="18"/>
              </w:rPr>
              <w:t>ustalenia, dochodzenia lub obrony przed roszczeniami jakie Administrator albo Pacjent, mogą mieć w stosunku do siebie w związku z wykonywaniem świadczeń zdrowotnych - przez okres 3 roku od końca roku kalendarzowego, w którym świadczenie było wykonane (na podstawie art. 6 ust. 1 lit. b) i f) RODO.)</w:t>
            </w:r>
          </w:p>
          <w:p w:rsidR="00DF2524" w:rsidRPr="00FE4A95" w:rsidRDefault="003B2D9A" w:rsidP="00DF2524">
            <w:pPr>
              <w:numPr>
                <w:ilvl w:val="0"/>
                <w:numId w:val="2"/>
              </w:numPr>
              <w:spacing w:after="59" w:line="252" w:lineRule="auto"/>
              <w:jc w:val="both"/>
              <w:rPr>
                <w:rFonts w:ascii="Tahoma" w:hAnsi="Tahoma" w:cs="Tahoma"/>
                <w:color w:val="000000" w:themeColor="text1"/>
                <w:sz w:val="18"/>
                <w:szCs w:val="18"/>
              </w:rPr>
            </w:pPr>
            <w:r w:rsidRPr="00FE4A95">
              <w:rPr>
                <w:rFonts w:ascii="Tahoma" w:hAnsi="Tahoma" w:cs="Tahoma"/>
                <w:color w:val="000000" w:themeColor="text1"/>
                <w:sz w:val="18"/>
                <w:szCs w:val="18"/>
              </w:rPr>
              <w:t>kontaktu z Pacjentem – podstawą przetwarzania danych w tym zakresie jest uzasadniony interes Administratora (art. 6 ust. 1 lit. f) RODO.)</w:t>
            </w:r>
          </w:p>
        </w:tc>
      </w:tr>
      <w:tr w:rsidR="00DF2524" w:rsidRPr="00FE4A95" w:rsidTr="00FE4A95">
        <w:trPr>
          <w:trHeight w:val="1649"/>
        </w:trPr>
        <w:tc>
          <w:tcPr>
            <w:tcW w:w="1847" w:type="dxa"/>
          </w:tcPr>
          <w:p w:rsidR="00DF2524" w:rsidRPr="00FE4A95" w:rsidRDefault="00DF2524" w:rsidP="00DF2524">
            <w:pPr>
              <w:jc w:val="center"/>
              <w:rPr>
                <w:rFonts w:ascii="Tahoma" w:hAnsi="Tahoma" w:cs="Tahoma"/>
                <w:b/>
                <w:color w:val="000000" w:themeColor="text1"/>
                <w:sz w:val="18"/>
                <w:szCs w:val="18"/>
              </w:rPr>
            </w:pPr>
          </w:p>
          <w:p w:rsidR="00DF2524" w:rsidRPr="00FE4A95" w:rsidRDefault="00DF2524" w:rsidP="00DF2524">
            <w:pPr>
              <w:jc w:val="center"/>
              <w:rPr>
                <w:rFonts w:ascii="Tahoma" w:hAnsi="Tahoma" w:cs="Tahoma"/>
                <w:b/>
                <w:color w:val="000000" w:themeColor="text1"/>
                <w:sz w:val="18"/>
                <w:szCs w:val="18"/>
              </w:rPr>
            </w:pPr>
            <w:r w:rsidRPr="00FE4A95">
              <w:rPr>
                <w:rFonts w:ascii="Tahoma" w:hAnsi="Tahoma" w:cs="Tahoma"/>
                <w:b/>
                <w:color w:val="000000" w:themeColor="text1"/>
                <w:sz w:val="18"/>
                <w:szCs w:val="18"/>
              </w:rPr>
              <w:t>Kategorie odbiorców danych osobowych</w:t>
            </w:r>
          </w:p>
          <w:p w:rsidR="00DF2524" w:rsidRPr="00FE4A95" w:rsidRDefault="00DF2524" w:rsidP="00A36C6B">
            <w:pPr>
              <w:jc w:val="center"/>
              <w:rPr>
                <w:rFonts w:ascii="Tahoma" w:hAnsi="Tahoma" w:cs="Tahoma"/>
                <w:b/>
                <w:color w:val="000000" w:themeColor="text1"/>
                <w:sz w:val="18"/>
                <w:szCs w:val="18"/>
              </w:rPr>
            </w:pPr>
          </w:p>
        </w:tc>
        <w:tc>
          <w:tcPr>
            <w:tcW w:w="8825" w:type="dxa"/>
          </w:tcPr>
          <w:p w:rsidR="00DF2524" w:rsidRPr="00FE4A95" w:rsidRDefault="00DF2524" w:rsidP="00DF2524">
            <w:pPr>
              <w:jc w:val="both"/>
              <w:rPr>
                <w:rFonts w:ascii="Tahoma" w:hAnsi="Tahoma" w:cs="Tahoma"/>
                <w:color w:val="000000" w:themeColor="text1"/>
                <w:sz w:val="18"/>
                <w:szCs w:val="18"/>
              </w:rPr>
            </w:pPr>
            <w:r w:rsidRPr="00FE4A95">
              <w:rPr>
                <w:rFonts w:ascii="Tahoma" w:hAnsi="Tahoma" w:cs="Tahoma"/>
                <w:color w:val="000000" w:themeColor="text1"/>
                <w:sz w:val="18"/>
                <w:szCs w:val="18"/>
              </w:rPr>
              <w:t>Odbiorcami udostępnionych danych są podmioty przetwarzające je na zlecenie lub z upoważnienia Administratora Danych. Dotyczy to w szczególności dostawcy rozwiązań informatycznych do obsługi elektroniczne dokumentacji medycznej. Podmioty te zobowiązane są do zachowania tajemnicy danych osobowych zawartych w dokumentacji medycznej.</w:t>
            </w:r>
          </w:p>
          <w:p w:rsidR="00DF2524" w:rsidRPr="00FE4A95" w:rsidRDefault="00DF2524" w:rsidP="00DF2524">
            <w:pPr>
              <w:jc w:val="both"/>
              <w:rPr>
                <w:rFonts w:ascii="Tahoma" w:hAnsi="Tahoma" w:cs="Tahoma"/>
                <w:color w:val="000000" w:themeColor="text1"/>
                <w:sz w:val="18"/>
                <w:szCs w:val="18"/>
              </w:rPr>
            </w:pPr>
          </w:p>
          <w:p w:rsidR="00DF2524" w:rsidRPr="00FE4A95" w:rsidRDefault="00DF2524" w:rsidP="00FE4A95">
            <w:pPr>
              <w:jc w:val="both"/>
              <w:rPr>
                <w:rFonts w:ascii="Tahoma" w:hAnsi="Tahoma" w:cs="Tahoma"/>
                <w:color w:val="000000" w:themeColor="text1"/>
                <w:sz w:val="18"/>
                <w:szCs w:val="18"/>
              </w:rPr>
            </w:pPr>
            <w:r w:rsidRPr="00FE4A95">
              <w:rPr>
                <w:rFonts w:ascii="Tahoma" w:hAnsi="Tahoma" w:cs="Tahoma"/>
                <w:color w:val="000000" w:themeColor="text1"/>
                <w:sz w:val="18"/>
                <w:szCs w:val="18"/>
                <w:lang w:eastAsia="pl-PL"/>
              </w:rPr>
              <w:t>Nadto dane osobowe Uczestników mogą być udostępniane podmiotom uprawnionym do ich otrzymania na mocy obowiązujących przepisów prawa, w tym właściwym organom wymiaru sprawiedliwości.</w:t>
            </w:r>
          </w:p>
        </w:tc>
      </w:tr>
      <w:tr w:rsidR="003B2D9A" w:rsidRPr="00FE4A95" w:rsidTr="00FE4A95">
        <w:trPr>
          <w:trHeight w:val="1259"/>
        </w:trPr>
        <w:tc>
          <w:tcPr>
            <w:tcW w:w="1847" w:type="dxa"/>
          </w:tcPr>
          <w:p w:rsidR="00DF2524" w:rsidRPr="00FE4A95" w:rsidRDefault="00DF2524" w:rsidP="00A36C6B">
            <w:pPr>
              <w:jc w:val="center"/>
              <w:rPr>
                <w:rFonts w:ascii="Tahoma" w:hAnsi="Tahoma" w:cs="Tahoma"/>
                <w:b/>
                <w:color w:val="000000" w:themeColor="text1"/>
                <w:sz w:val="18"/>
                <w:szCs w:val="18"/>
              </w:rPr>
            </w:pPr>
          </w:p>
          <w:p w:rsidR="00A36C6B" w:rsidRPr="00FE4A95" w:rsidRDefault="00A36C6B" w:rsidP="00EF5C76">
            <w:pPr>
              <w:jc w:val="center"/>
              <w:rPr>
                <w:rFonts w:ascii="Tahoma" w:hAnsi="Tahoma" w:cs="Tahoma"/>
                <w:b/>
                <w:color w:val="000000" w:themeColor="text1"/>
                <w:sz w:val="18"/>
                <w:szCs w:val="18"/>
              </w:rPr>
            </w:pPr>
            <w:r w:rsidRPr="00FE4A95">
              <w:rPr>
                <w:rFonts w:ascii="Tahoma" w:hAnsi="Tahoma" w:cs="Tahoma"/>
                <w:b/>
                <w:color w:val="000000" w:themeColor="text1"/>
                <w:sz w:val="18"/>
                <w:szCs w:val="18"/>
              </w:rPr>
              <w:t>Profilowanie oraz przekazywanie danych do państw trzecich</w:t>
            </w:r>
          </w:p>
          <w:p w:rsidR="00DF2524" w:rsidRPr="00FE4A95" w:rsidRDefault="00DF2524" w:rsidP="00FE4A95">
            <w:pPr>
              <w:rPr>
                <w:rFonts w:ascii="Tahoma" w:hAnsi="Tahoma" w:cs="Tahoma"/>
                <w:b/>
                <w:color w:val="000000" w:themeColor="text1"/>
                <w:sz w:val="18"/>
                <w:szCs w:val="18"/>
              </w:rPr>
            </w:pPr>
          </w:p>
        </w:tc>
        <w:tc>
          <w:tcPr>
            <w:tcW w:w="8825" w:type="dxa"/>
          </w:tcPr>
          <w:p w:rsidR="00A36C6B" w:rsidRPr="00FE4A95" w:rsidRDefault="00A36C6B" w:rsidP="00A36C6B">
            <w:pPr>
              <w:pStyle w:val="Default"/>
              <w:jc w:val="both"/>
              <w:rPr>
                <w:rFonts w:ascii="Tahoma" w:hAnsi="Tahoma" w:cs="Tahoma"/>
                <w:color w:val="000000" w:themeColor="text1"/>
                <w:sz w:val="18"/>
                <w:szCs w:val="18"/>
              </w:rPr>
            </w:pPr>
          </w:p>
          <w:p w:rsidR="00DF2524" w:rsidRPr="00FE4A95" w:rsidRDefault="00DF2524" w:rsidP="00DF2524">
            <w:pPr>
              <w:jc w:val="both"/>
              <w:rPr>
                <w:rFonts w:ascii="Tahoma" w:hAnsi="Tahoma" w:cs="Tahoma"/>
                <w:color w:val="000000" w:themeColor="text1"/>
                <w:sz w:val="18"/>
                <w:szCs w:val="18"/>
              </w:rPr>
            </w:pPr>
          </w:p>
          <w:p w:rsidR="00DF2524" w:rsidRPr="00FE4A95" w:rsidRDefault="00DF2524" w:rsidP="00DF2524">
            <w:pPr>
              <w:jc w:val="both"/>
              <w:rPr>
                <w:rFonts w:ascii="Tahoma" w:hAnsi="Tahoma" w:cs="Tahoma"/>
                <w:color w:val="000000" w:themeColor="text1"/>
                <w:sz w:val="18"/>
                <w:szCs w:val="18"/>
              </w:rPr>
            </w:pPr>
            <w:r w:rsidRPr="00FE4A95">
              <w:rPr>
                <w:rFonts w:ascii="Tahoma" w:hAnsi="Tahoma" w:cs="Tahoma"/>
                <w:color w:val="000000" w:themeColor="text1"/>
                <w:sz w:val="18"/>
                <w:szCs w:val="18"/>
              </w:rPr>
              <w:t xml:space="preserve">Dane osobowe nie będą przekazywane poza obszar Europejskiego Obszaru Gospodarczego. </w:t>
            </w:r>
          </w:p>
          <w:p w:rsidR="00A36C6B" w:rsidRPr="00FE4A95" w:rsidRDefault="00DF2524" w:rsidP="00FE4A95">
            <w:pPr>
              <w:jc w:val="both"/>
              <w:rPr>
                <w:rFonts w:ascii="Tahoma" w:hAnsi="Tahoma" w:cs="Tahoma"/>
                <w:color w:val="000000" w:themeColor="text1"/>
                <w:sz w:val="18"/>
                <w:szCs w:val="18"/>
              </w:rPr>
            </w:pPr>
            <w:r w:rsidRPr="00FE4A95">
              <w:rPr>
                <w:rFonts w:ascii="Tahoma" w:hAnsi="Tahoma" w:cs="Tahoma"/>
                <w:color w:val="000000" w:themeColor="text1"/>
                <w:sz w:val="18"/>
                <w:szCs w:val="18"/>
              </w:rPr>
              <w:t>Nie będzie następowało profilowanie ani automatyczne podejmowane decyzji.</w:t>
            </w:r>
          </w:p>
        </w:tc>
      </w:tr>
      <w:tr w:rsidR="003B2D9A" w:rsidRPr="00FE4A95" w:rsidTr="00FE4A95">
        <w:trPr>
          <w:trHeight w:val="74"/>
        </w:trPr>
        <w:tc>
          <w:tcPr>
            <w:tcW w:w="1847" w:type="dxa"/>
          </w:tcPr>
          <w:p w:rsidR="00A36C6B" w:rsidRPr="00FE4A95" w:rsidRDefault="00A36C6B" w:rsidP="00FE4A95">
            <w:pP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r w:rsidRPr="00FE4A95">
              <w:rPr>
                <w:rFonts w:ascii="Tahoma" w:hAnsi="Tahoma" w:cs="Tahoma"/>
                <w:b/>
                <w:color w:val="000000" w:themeColor="text1"/>
                <w:sz w:val="18"/>
                <w:szCs w:val="18"/>
              </w:rPr>
              <w:t>Podaje moje dane osobowych dobrowolnie czy obowiązkowo?</w:t>
            </w:r>
          </w:p>
        </w:tc>
        <w:tc>
          <w:tcPr>
            <w:tcW w:w="8825" w:type="dxa"/>
          </w:tcPr>
          <w:p w:rsidR="00A36C6B" w:rsidRPr="00FE4A95" w:rsidRDefault="00A36C6B" w:rsidP="00A36C6B">
            <w:pPr>
              <w:pStyle w:val="Default"/>
              <w:jc w:val="both"/>
              <w:rPr>
                <w:rFonts w:ascii="Tahoma" w:hAnsi="Tahoma" w:cs="Tahoma"/>
                <w:color w:val="000000" w:themeColor="text1"/>
                <w:sz w:val="18"/>
                <w:szCs w:val="18"/>
              </w:rPr>
            </w:pPr>
          </w:p>
          <w:p w:rsidR="00DF2524" w:rsidRPr="00FE4A95" w:rsidRDefault="00A36C6B" w:rsidP="00A36C6B">
            <w:pPr>
              <w:pStyle w:val="Default"/>
              <w:jc w:val="both"/>
              <w:rPr>
                <w:rFonts w:ascii="Tahoma" w:hAnsi="Tahoma" w:cs="Tahoma"/>
                <w:color w:val="000000" w:themeColor="text1"/>
                <w:sz w:val="18"/>
                <w:szCs w:val="18"/>
              </w:rPr>
            </w:pPr>
            <w:r w:rsidRPr="00FE4A95">
              <w:rPr>
                <w:rFonts w:ascii="Tahoma" w:hAnsi="Tahoma" w:cs="Tahoma"/>
                <w:color w:val="000000" w:themeColor="text1"/>
                <w:sz w:val="18"/>
                <w:szCs w:val="18"/>
              </w:rPr>
              <w:t>Podanie przez Ciebie danych osobowych jest w pełni dobrowolne</w:t>
            </w:r>
            <w:r w:rsidR="00DF2524" w:rsidRPr="00FE4A95">
              <w:rPr>
                <w:rFonts w:ascii="Tahoma" w:hAnsi="Tahoma" w:cs="Tahoma"/>
                <w:color w:val="000000" w:themeColor="text1"/>
                <w:sz w:val="18"/>
                <w:szCs w:val="18"/>
              </w:rPr>
              <w:t>,</w:t>
            </w:r>
            <w:r w:rsidRPr="00FE4A95">
              <w:rPr>
                <w:rFonts w:ascii="Tahoma" w:hAnsi="Tahoma" w:cs="Tahoma"/>
                <w:color w:val="000000" w:themeColor="text1"/>
                <w:sz w:val="18"/>
                <w:szCs w:val="18"/>
              </w:rPr>
              <w:t xml:space="preserve"> jednakże ich nie podanie może skutkować odmową umówienia wizyty czy nawet samego świadczenia zdrowotnego. </w:t>
            </w:r>
          </w:p>
          <w:p w:rsidR="00DF2524" w:rsidRPr="00FE4A95" w:rsidRDefault="00A36C6B" w:rsidP="00A36C6B">
            <w:pPr>
              <w:pStyle w:val="Default"/>
              <w:jc w:val="both"/>
              <w:rPr>
                <w:rFonts w:ascii="Tahoma" w:hAnsi="Tahoma" w:cs="Tahoma"/>
                <w:color w:val="000000" w:themeColor="text1"/>
                <w:sz w:val="18"/>
                <w:szCs w:val="18"/>
              </w:rPr>
            </w:pPr>
            <w:r w:rsidRPr="00FE4A95">
              <w:rPr>
                <w:rFonts w:ascii="Tahoma" w:hAnsi="Tahoma" w:cs="Tahoma"/>
                <w:color w:val="000000" w:themeColor="text1"/>
                <w:sz w:val="18"/>
                <w:szCs w:val="18"/>
              </w:rPr>
              <w:t xml:space="preserve">Administrator świadcząc usługi z zakresu </w:t>
            </w:r>
            <w:r w:rsidR="00434EBE">
              <w:rPr>
                <w:rFonts w:ascii="Tahoma" w:hAnsi="Tahoma" w:cs="Tahoma"/>
                <w:color w:val="000000" w:themeColor="text1"/>
                <w:sz w:val="18"/>
                <w:szCs w:val="18"/>
              </w:rPr>
              <w:t>usług medycznych (zdrowotnych)</w:t>
            </w:r>
            <w:r w:rsidRPr="00FE4A95">
              <w:rPr>
                <w:rFonts w:ascii="Tahoma" w:hAnsi="Tahoma" w:cs="Tahoma"/>
                <w:color w:val="000000" w:themeColor="text1"/>
                <w:sz w:val="18"/>
                <w:szCs w:val="18"/>
              </w:rPr>
              <w:t xml:space="preserve"> jest zobowiązany do prowadzenia dokumentacji medycznej w sposób określony przepisami prawa, w tym do oznaczenia tożsamości pacjenta z wykorzystaniem jego danych osobowych. </w:t>
            </w:r>
          </w:p>
          <w:p w:rsidR="00A36C6B" w:rsidRPr="00FE4A95" w:rsidRDefault="00A36C6B" w:rsidP="00A36C6B">
            <w:pPr>
              <w:pStyle w:val="Default"/>
              <w:jc w:val="both"/>
              <w:rPr>
                <w:rFonts w:ascii="Tahoma" w:hAnsi="Tahoma" w:cs="Tahoma"/>
                <w:color w:val="000000" w:themeColor="text1"/>
                <w:sz w:val="18"/>
                <w:szCs w:val="18"/>
              </w:rPr>
            </w:pPr>
            <w:r w:rsidRPr="00FE4A95">
              <w:rPr>
                <w:rFonts w:ascii="Tahoma" w:hAnsi="Tahoma" w:cs="Tahoma"/>
                <w:color w:val="000000" w:themeColor="text1"/>
                <w:sz w:val="18"/>
                <w:szCs w:val="18"/>
              </w:rPr>
              <w:t xml:space="preserve">Niepodanie numeru telefonu oraz adresu e-mail nie wpływa na udzielanie świadczenia zdrowotnego chociaż w wielu przypadkach usprawnia to w stopniu znaczącym komunikację i jakość świadczonych usług.  </w:t>
            </w:r>
          </w:p>
          <w:p w:rsidR="00A36C6B" w:rsidRPr="00FE4A95" w:rsidRDefault="00A36C6B" w:rsidP="00A36C6B">
            <w:pPr>
              <w:pStyle w:val="Default"/>
              <w:jc w:val="both"/>
              <w:rPr>
                <w:rFonts w:ascii="Tahoma" w:hAnsi="Tahoma" w:cs="Tahoma"/>
                <w:color w:val="000000" w:themeColor="text1"/>
                <w:sz w:val="18"/>
                <w:szCs w:val="18"/>
              </w:rPr>
            </w:pPr>
          </w:p>
        </w:tc>
      </w:tr>
      <w:tr w:rsidR="003B2D9A" w:rsidRPr="00FE4A95" w:rsidTr="00FE4A95">
        <w:trPr>
          <w:trHeight w:val="3820"/>
        </w:trPr>
        <w:tc>
          <w:tcPr>
            <w:tcW w:w="1847" w:type="dxa"/>
          </w:tcPr>
          <w:p w:rsidR="00A36C6B" w:rsidRPr="00FE4A95" w:rsidRDefault="00A36C6B" w:rsidP="00A36C6B">
            <w:pPr>
              <w:rPr>
                <w:rFonts w:ascii="Tahoma" w:hAnsi="Tahoma" w:cs="Tahoma"/>
                <w:b/>
                <w:color w:val="000000" w:themeColor="text1"/>
                <w:sz w:val="18"/>
                <w:szCs w:val="18"/>
              </w:rPr>
            </w:pPr>
          </w:p>
          <w:p w:rsidR="00C54DAF" w:rsidRPr="00FE4A95" w:rsidRDefault="00C54DAF"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r w:rsidRPr="00FE4A95">
              <w:rPr>
                <w:rFonts w:ascii="Tahoma" w:hAnsi="Tahoma" w:cs="Tahoma"/>
                <w:b/>
                <w:color w:val="000000" w:themeColor="text1"/>
                <w:sz w:val="18"/>
                <w:szCs w:val="18"/>
              </w:rPr>
              <w:t>Czas przez jaki przetwarzamy Twoje dane osobowe</w:t>
            </w:r>
          </w:p>
        </w:tc>
        <w:tc>
          <w:tcPr>
            <w:tcW w:w="8825" w:type="dxa"/>
          </w:tcPr>
          <w:p w:rsidR="00FE4A95" w:rsidRDefault="00FE4A95" w:rsidP="00DF2524">
            <w:pPr>
              <w:pStyle w:val="Bezodstpw"/>
              <w:jc w:val="both"/>
              <w:rPr>
                <w:rFonts w:ascii="Tahoma" w:hAnsi="Tahoma" w:cs="Tahoma"/>
                <w:color w:val="000000" w:themeColor="text1"/>
                <w:sz w:val="18"/>
                <w:szCs w:val="18"/>
                <w:lang w:eastAsia="pl-PL"/>
              </w:rPr>
            </w:pPr>
          </w:p>
          <w:p w:rsidR="00DF2524" w:rsidRPr="00FE4A95" w:rsidRDefault="00DF2524" w:rsidP="00DF2524">
            <w:pPr>
              <w:pStyle w:val="Bezodstpw"/>
              <w:jc w:val="both"/>
              <w:rPr>
                <w:rFonts w:ascii="Tahoma" w:hAnsi="Tahoma" w:cs="Tahoma"/>
                <w:color w:val="000000" w:themeColor="text1"/>
                <w:sz w:val="18"/>
                <w:szCs w:val="18"/>
              </w:rPr>
            </w:pPr>
            <w:r w:rsidRPr="00FE4A95">
              <w:rPr>
                <w:rFonts w:ascii="Tahoma" w:hAnsi="Tahoma" w:cs="Tahoma"/>
                <w:color w:val="000000" w:themeColor="text1"/>
                <w:sz w:val="18"/>
                <w:szCs w:val="18"/>
                <w:lang w:eastAsia="pl-PL"/>
              </w:rPr>
              <w:t>Dane osobowe Pacjenta stanowiące dokumentację medyczną będą przetwarzane przez Administratora przez okres świadczenia na jego rzecz świadczeń zdrowotnych</w:t>
            </w:r>
            <w:r w:rsidRPr="00FE4A95">
              <w:rPr>
                <w:rFonts w:ascii="Tahoma" w:hAnsi="Tahoma" w:cs="Tahoma"/>
                <w:color w:val="000000" w:themeColor="text1"/>
                <w:sz w:val="18"/>
                <w:szCs w:val="18"/>
              </w:rPr>
              <w:t xml:space="preserve">, a także w terminach określonych w art. 29 ustawy o prawach pacjenta oraz Rzeczniku Praw Pacjenta, tj.: </w:t>
            </w:r>
            <w:r w:rsidRPr="00FE4A95">
              <w:rPr>
                <w:rFonts w:ascii="Tahoma" w:hAnsi="Tahoma" w:cs="Tahoma"/>
                <w:sz w:val="18"/>
                <w:szCs w:val="18"/>
                <w:lang w:eastAsia="pl-PL"/>
              </w:rPr>
              <w:t>przez okres 20 lat, licząc od końca roku kalendarzowego, w którym dokonano ostatniego wpisu, z wyjątkiem:</w:t>
            </w:r>
          </w:p>
          <w:p w:rsidR="00DF2524" w:rsidRPr="00FE4A95" w:rsidRDefault="00DF2524" w:rsidP="00DF2524">
            <w:pPr>
              <w:pStyle w:val="Bezodstpw"/>
              <w:numPr>
                <w:ilvl w:val="0"/>
                <w:numId w:val="5"/>
              </w:numPr>
              <w:jc w:val="both"/>
              <w:rPr>
                <w:rFonts w:ascii="Tahoma" w:hAnsi="Tahoma" w:cs="Tahoma"/>
                <w:color w:val="000000" w:themeColor="text1"/>
                <w:sz w:val="18"/>
                <w:szCs w:val="18"/>
                <w:lang w:eastAsia="pl-PL"/>
              </w:rPr>
            </w:pPr>
            <w:r w:rsidRPr="00FE4A95">
              <w:rPr>
                <w:rFonts w:ascii="Tahoma" w:hAnsi="Tahoma" w:cs="Tahoma"/>
                <w:sz w:val="18"/>
                <w:szCs w:val="18"/>
                <w:lang w:eastAsia="pl-PL"/>
              </w:rPr>
              <w:t>dokumentacji medycznej w przypadku zgonu pacjenta na skutek uszkodzenia ciała lub zatrucia, która jest przechowywana przez okres 30 lat, licząc od końca roku kalendarzowego, w którym nastąpił zgonu,</w:t>
            </w:r>
          </w:p>
          <w:p w:rsidR="00DF2524" w:rsidRPr="00FE4A95" w:rsidRDefault="00DF2524" w:rsidP="00DF2524">
            <w:pPr>
              <w:pStyle w:val="Bezodstpw"/>
              <w:numPr>
                <w:ilvl w:val="0"/>
                <w:numId w:val="5"/>
              </w:numPr>
              <w:jc w:val="both"/>
              <w:rPr>
                <w:rFonts w:ascii="Tahoma" w:hAnsi="Tahoma" w:cs="Tahoma"/>
                <w:color w:val="000000" w:themeColor="text1"/>
                <w:sz w:val="18"/>
                <w:szCs w:val="18"/>
                <w:lang w:eastAsia="pl-PL"/>
              </w:rPr>
            </w:pPr>
            <w:r w:rsidRPr="00FE4A95">
              <w:rPr>
                <w:rFonts w:ascii="Tahoma" w:hAnsi="Tahoma" w:cs="Tahoma"/>
                <w:sz w:val="18"/>
                <w:szCs w:val="18"/>
                <w:lang w:eastAsia="pl-PL"/>
              </w:rPr>
              <w:t>dokumentacji medycznej zawierającej dane niezbędne do monitorowania losów krwi i jej składników, która jest przechowywana przez okres 30 lat, licząc od końca roku kalendarzowego, w którym dokonano ostatniego wpisu,</w:t>
            </w:r>
          </w:p>
          <w:p w:rsidR="00DF2524" w:rsidRPr="00FE4A95" w:rsidRDefault="00DF2524" w:rsidP="00DF2524">
            <w:pPr>
              <w:pStyle w:val="Bezodstpw"/>
              <w:numPr>
                <w:ilvl w:val="0"/>
                <w:numId w:val="5"/>
              </w:numPr>
              <w:jc w:val="both"/>
              <w:rPr>
                <w:rFonts w:ascii="Tahoma" w:hAnsi="Tahoma" w:cs="Tahoma"/>
                <w:color w:val="000000" w:themeColor="text1"/>
                <w:sz w:val="18"/>
                <w:szCs w:val="18"/>
                <w:lang w:eastAsia="pl-PL"/>
              </w:rPr>
            </w:pPr>
            <w:r w:rsidRPr="00FE4A95">
              <w:rPr>
                <w:rFonts w:ascii="Tahoma" w:hAnsi="Tahoma" w:cs="Tahoma"/>
                <w:sz w:val="18"/>
                <w:szCs w:val="18"/>
                <w:lang w:eastAsia="pl-PL"/>
              </w:rPr>
              <w:t>dokumentacji medycznej dotyczącej dzieci do ukończenia drugiego roku życia, która jest przechowywana przez okres 22 lat.</w:t>
            </w:r>
          </w:p>
          <w:p w:rsidR="00DF2524" w:rsidRPr="00FE4A95" w:rsidRDefault="00DF2524" w:rsidP="00DF2524">
            <w:pPr>
              <w:pStyle w:val="Bezodstpw"/>
              <w:rPr>
                <w:rFonts w:ascii="Tahoma" w:hAnsi="Tahoma" w:cs="Tahoma"/>
                <w:sz w:val="18"/>
                <w:szCs w:val="18"/>
                <w:lang w:eastAsia="pl-PL"/>
              </w:rPr>
            </w:pPr>
          </w:p>
          <w:p w:rsidR="00DF2524" w:rsidRPr="00FE4A95" w:rsidRDefault="00DF2524" w:rsidP="00A36C6B">
            <w:pPr>
              <w:pStyle w:val="Default"/>
              <w:jc w:val="both"/>
              <w:rPr>
                <w:rFonts w:ascii="Tahoma" w:hAnsi="Tahoma" w:cs="Tahoma"/>
                <w:color w:val="000000" w:themeColor="text1"/>
                <w:sz w:val="18"/>
                <w:szCs w:val="18"/>
              </w:rPr>
            </w:pPr>
            <w:r w:rsidRPr="00FE4A95">
              <w:rPr>
                <w:rFonts w:ascii="Tahoma" w:hAnsi="Tahoma" w:cs="Tahoma"/>
                <w:color w:val="000000" w:themeColor="text1"/>
                <w:sz w:val="18"/>
                <w:szCs w:val="18"/>
              </w:rPr>
              <w:t xml:space="preserve">Nadto </w:t>
            </w:r>
            <w:r w:rsidR="00A36C6B" w:rsidRPr="00FE4A95">
              <w:rPr>
                <w:rFonts w:ascii="Tahoma" w:hAnsi="Tahoma" w:cs="Tahoma"/>
                <w:color w:val="000000" w:themeColor="text1"/>
                <w:sz w:val="18"/>
                <w:szCs w:val="18"/>
              </w:rPr>
              <w:t xml:space="preserve">dane </w:t>
            </w:r>
            <w:r w:rsidRPr="00FE4A95">
              <w:rPr>
                <w:rFonts w:ascii="Tahoma" w:hAnsi="Tahoma" w:cs="Tahoma"/>
                <w:color w:val="000000" w:themeColor="text1"/>
                <w:sz w:val="18"/>
                <w:szCs w:val="18"/>
              </w:rPr>
              <w:t xml:space="preserve">osobowe </w:t>
            </w:r>
            <w:r w:rsidR="00A36C6B" w:rsidRPr="00FE4A95">
              <w:rPr>
                <w:rFonts w:ascii="Tahoma" w:hAnsi="Tahoma" w:cs="Tahoma"/>
                <w:color w:val="000000" w:themeColor="text1"/>
                <w:sz w:val="18"/>
                <w:szCs w:val="18"/>
              </w:rPr>
              <w:t xml:space="preserve">mogą być przez nas przetwarzane w celu dochodzenia roszczeń przez okres wynikający z przepisów prawa cywilnego oraz z uwagi na względy podatkowe przez 5 lat liczonych od końca roku kalendarzowego, w którym powstał obowiązek podatkowy. </w:t>
            </w:r>
          </w:p>
          <w:p w:rsidR="00A36C6B" w:rsidRDefault="00A36C6B" w:rsidP="00A36C6B">
            <w:pPr>
              <w:pStyle w:val="Default"/>
              <w:jc w:val="both"/>
              <w:rPr>
                <w:rFonts w:ascii="Tahoma" w:hAnsi="Tahoma" w:cs="Tahoma"/>
                <w:color w:val="000000" w:themeColor="text1"/>
                <w:sz w:val="18"/>
                <w:szCs w:val="18"/>
              </w:rPr>
            </w:pPr>
            <w:r w:rsidRPr="00FE4A95">
              <w:rPr>
                <w:rFonts w:ascii="Tahoma" w:hAnsi="Tahoma" w:cs="Tahoma"/>
                <w:color w:val="000000" w:themeColor="text1"/>
                <w:sz w:val="18"/>
                <w:szCs w:val="18"/>
              </w:rPr>
              <w:t xml:space="preserve">Po upływie wyżej wymienionych okresów Twoje dane są usuwane lub poddawane </w:t>
            </w:r>
            <w:proofErr w:type="spellStart"/>
            <w:r w:rsidRPr="00FE4A95">
              <w:rPr>
                <w:rFonts w:ascii="Tahoma" w:hAnsi="Tahoma" w:cs="Tahoma"/>
                <w:color w:val="000000" w:themeColor="text1"/>
                <w:sz w:val="18"/>
                <w:szCs w:val="18"/>
              </w:rPr>
              <w:t>anonimizacji</w:t>
            </w:r>
            <w:proofErr w:type="spellEnd"/>
            <w:r w:rsidRPr="00FE4A95">
              <w:rPr>
                <w:rFonts w:ascii="Tahoma" w:hAnsi="Tahoma" w:cs="Tahoma"/>
                <w:color w:val="000000" w:themeColor="text1"/>
                <w:sz w:val="18"/>
                <w:szCs w:val="18"/>
              </w:rPr>
              <w:t>.</w:t>
            </w:r>
          </w:p>
          <w:p w:rsidR="00FE4A95" w:rsidRPr="00FE4A95" w:rsidRDefault="00FE4A95" w:rsidP="00A36C6B">
            <w:pPr>
              <w:pStyle w:val="Default"/>
              <w:jc w:val="both"/>
              <w:rPr>
                <w:rFonts w:ascii="Tahoma" w:hAnsi="Tahoma" w:cs="Tahoma"/>
                <w:color w:val="000000" w:themeColor="text1"/>
                <w:sz w:val="18"/>
                <w:szCs w:val="18"/>
              </w:rPr>
            </w:pPr>
          </w:p>
        </w:tc>
      </w:tr>
      <w:tr w:rsidR="003B2D9A" w:rsidRPr="00FE4A95" w:rsidTr="00A36C6B">
        <w:trPr>
          <w:trHeight w:val="3793"/>
        </w:trPr>
        <w:tc>
          <w:tcPr>
            <w:tcW w:w="1847" w:type="dxa"/>
          </w:tcPr>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p>
          <w:p w:rsidR="00A36C6B" w:rsidRPr="00FE4A95" w:rsidRDefault="00A36C6B" w:rsidP="00A36C6B">
            <w:pPr>
              <w:jc w:val="center"/>
              <w:rPr>
                <w:rFonts w:ascii="Tahoma" w:hAnsi="Tahoma" w:cs="Tahoma"/>
                <w:b/>
                <w:color w:val="000000" w:themeColor="text1"/>
                <w:sz w:val="18"/>
                <w:szCs w:val="18"/>
              </w:rPr>
            </w:pPr>
            <w:r w:rsidRPr="00FE4A95">
              <w:rPr>
                <w:rFonts w:ascii="Tahoma" w:hAnsi="Tahoma" w:cs="Tahoma"/>
                <w:b/>
                <w:color w:val="000000" w:themeColor="text1"/>
                <w:sz w:val="18"/>
                <w:szCs w:val="18"/>
              </w:rPr>
              <w:t>Informacja o przysługujących Ci prawach</w:t>
            </w:r>
          </w:p>
        </w:tc>
        <w:tc>
          <w:tcPr>
            <w:tcW w:w="8825" w:type="dxa"/>
          </w:tcPr>
          <w:p w:rsidR="00A36C6B" w:rsidRPr="00FE4A95" w:rsidRDefault="00A36C6B" w:rsidP="00A36C6B">
            <w:pPr>
              <w:pStyle w:val="Default"/>
              <w:jc w:val="both"/>
              <w:rPr>
                <w:rFonts w:ascii="Tahoma" w:hAnsi="Tahoma" w:cs="Tahoma"/>
                <w:color w:val="000000" w:themeColor="text1"/>
                <w:sz w:val="18"/>
                <w:szCs w:val="18"/>
              </w:rPr>
            </w:pPr>
          </w:p>
          <w:p w:rsidR="00DF2524" w:rsidRPr="00FE4A95" w:rsidRDefault="00DF2524" w:rsidP="00DF2524">
            <w:pPr>
              <w:pStyle w:val="Bezodstpw"/>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W związku z przetwarzaniem przez Administratora Twoich danych osobowych, Pacjentowi przysługuje szereg praw, których realizacje zobowiązani jesteśmy zapewnić.</w:t>
            </w:r>
          </w:p>
          <w:p w:rsidR="00DF2524" w:rsidRPr="00FE4A95" w:rsidRDefault="00DF2524" w:rsidP="00DF2524">
            <w:pPr>
              <w:pStyle w:val="Default"/>
              <w:jc w:val="both"/>
              <w:rPr>
                <w:rFonts w:ascii="Tahoma" w:hAnsi="Tahoma" w:cs="Tahoma"/>
                <w:color w:val="000000" w:themeColor="text1"/>
                <w:sz w:val="18"/>
                <w:szCs w:val="18"/>
              </w:rPr>
            </w:pPr>
            <w:r w:rsidRPr="00FE4A95">
              <w:rPr>
                <w:rFonts w:ascii="Tahoma" w:hAnsi="Tahoma" w:cs="Tahoma"/>
                <w:color w:val="000000" w:themeColor="text1"/>
                <w:sz w:val="18"/>
                <w:szCs w:val="18"/>
              </w:rPr>
              <w:t>Możesz realizować swoje prawa przez zgłoszenie nam swojego żądania pisemnie lub na adres mailowy</w:t>
            </w:r>
            <w:bookmarkStart w:id="1" w:name="_GoBack"/>
            <w:bookmarkEnd w:id="1"/>
            <w:r w:rsidR="00701EFD" w:rsidRPr="00701EFD">
              <w:rPr>
                <w:rFonts w:ascii="Tahoma" w:hAnsi="Tahoma" w:cs="Tahoma"/>
                <w:color w:val="000000" w:themeColor="text1"/>
                <w:sz w:val="18"/>
                <w:szCs w:val="18"/>
              </w:rPr>
              <w:t xml:space="preserve">: </w:t>
            </w:r>
            <w:r w:rsidR="00701EFD" w:rsidRPr="00701EFD">
              <w:rPr>
                <w:rFonts w:ascii="Tahoma" w:hAnsi="Tahoma" w:cs="Tahoma"/>
                <w:sz w:val="18"/>
                <w:szCs w:val="18"/>
              </w:rPr>
              <w:t xml:space="preserve">_____________ </w:t>
            </w:r>
            <w:r w:rsidR="00701EFD" w:rsidRPr="00701EFD">
              <w:rPr>
                <w:rFonts w:ascii="Tahoma" w:hAnsi="Tahoma" w:cs="Tahoma"/>
                <w:color w:val="FF0000"/>
                <w:sz w:val="18"/>
                <w:szCs w:val="18"/>
              </w:rPr>
              <w:t>(do uzupełnienia)</w:t>
            </w:r>
            <w:r w:rsidR="00701EFD">
              <w:rPr>
                <w:rFonts w:ascii="Tahoma" w:hAnsi="Tahoma" w:cs="Tahoma"/>
                <w:color w:val="FF0000"/>
                <w:sz w:val="18"/>
                <w:szCs w:val="18"/>
              </w:rPr>
              <w:t>.</w:t>
            </w:r>
          </w:p>
          <w:p w:rsidR="00DF2524" w:rsidRPr="00FE4A95" w:rsidRDefault="00DF2524" w:rsidP="00DF2524">
            <w:pPr>
              <w:pStyle w:val="Default"/>
              <w:jc w:val="both"/>
              <w:rPr>
                <w:rFonts w:ascii="Tahoma" w:hAnsi="Tahoma" w:cs="Tahoma"/>
                <w:color w:val="000000" w:themeColor="text1"/>
                <w:sz w:val="18"/>
                <w:szCs w:val="18"/>
              </w:rPr>
            </w:pPr>
          </w:p>
          <w:p w:rsidR="00DF2524" w:rsidRPr="00FE4A95" w:rsidRDefault="00DF2524" w:rsidP="00FE4A95">
            <w:pPr>
              <w:pStyle w:val="Bezodstpw"/>
              <w:jc w:val="both"/>
              <w:outlineLvl w:val="0"/>
              <w:rPr>
                <w:rFonts w:ascii="Tahoma" w:hAnsi="Tahoma" w:cs="Tahoma"/>
                <w:b/>
                <w:color w:val="000000" w:themeColor="text1"/>
                <w:sz w:val="18"/>
                <w:szCs w:val="18"/>
                <w:u w:val="single"/>
                <w:lang w:eastAsia="pl-PL"/>
              </w:rPr>
            </w:pPr>
            <w:r w:rsidRPr="00FE4A95">
              <w:rPr>
                <w:rFonts w:ascii="Tahoma" w:hAnsi="Tahoma" w:cs="Tahoma"/>
                <w:b/>
                <w:color w:val="000000" w:themeColor="text1"/>
                <w:sz w:val="18"/>
                <w:szCs w:val="18"/>
                <w:u w:val="single"/>
                <w:lang w:eastAsia="pl-PL"/>
              </w:rPr>
              <w:t>Pamiętaj, masz prawo do:</w:t>
            </w:r>
          </w:p>
          <w:p w:rsidR="00DF2524" w:rsidRPr="00FE4A95" w:rsidRDefault="00DF2524" w:rsidP="00FE4A95">
            <w:pPr>
              <w:pStyle w:val="Bezodstpw"/>
              <w:numPr>
                <w:ilvl w:val="0"/>
                <w:numId w:val="9"/>
              </w:numPr>
              <w:jc w:val="both"/>
              <w:outlineLvl w:val="0"/>
              <w:rPr>
                <w:rFonts w:ascii="Tahoma" w:hAnsi="Tahoma" w:cs="Tahoma"/>
                <w:color w:val="000000" w:themeColor="text1"/>
                <w:sz w:val="18"/>
                <w:szCs w:val="18"/>
                <w:lang w:eastAsia="pl-PL"/>
              </w:rPr>
            </w:pPr>
            <w:r w:rsidRPr="00FE4A95">
              <w:rPr>
                <w:rFonts w:ascii="Tahoma" w:hAnsi="Tahoma" w:cs="Tahoma"/>
                <w:b/>
                <w:color w:val="000000" w:themeColor="text1"/>
                <w:sz w:val="18"/>
                <w:szCs w:val="18"/>
                <w:lang w:eastAsia="pl-PL"/>
              </w:rPr>
              <w:t>dostępu do Twoich danych</w:t>
            </w:r>
            <w:r w:rsidRPr="00FE4A95">
              <w:rPr>
                <w:rFonts w:ascii="Tahoma" w:hAnsi="Tahoma" w:cs="Tahoma"/>
                <w:color w:val="000000" w:themeColor="text1"/>
                <w:sz w:val="18"/>
                <w:szCs w:val="18"/>
                <w:lang w:eastAsia="pl-PL"/>
              </w:rPr>
              <w:t xml:space="preserve"> (art. 15 RODO)</w:t>
            </w:r>
          </w:p>
          <w:p w:rsidR="00DF2524" w:rsidRPr="00FE4A95" w:rsidRDefault="00DF2524" w:rsidP="00DF2524">
            <w:pPr>
              <w:pStyle w:val="Bezodstpw"/>
              <w:jc w:val="both"/>
              <w:rPr>
                <w:rFonts w:ascii="Tahoma" w:eastAsia="MingLiU" w:hAnsi="Tahoma" w:cs="Tahoma"/>
                <w:color w:val="000000" w:themeColor="text1"/>
                <w:sz w:val="18"/>
                <w:szCs w:val="18"/>
                <w:lang w:eastAsia="pl-PL"/>
              </w:rPr>
            </w:pPr>
            <w:r w:rsidRPr="00FE4A95">
              <w:rPr>
                <w:rFonts w:ascii="Tahoma" w:hAnsi="Tahoma" w:cs="Tahoma"/>
                <w:color w:val="000000" w:themeColor="text1"/>
                <w:sz w:val="18"/>
                <w:szCs w:val="18"/>
                <w:lang w:eastAsia="pl-PL"/>
              </w:rPr>
              <w:t>Realizując to prawo masz w szczególności prawo uzyskać od nas potwierdzenie, czy przetwarzamy Twoje dane osobowe, a jeżeli ma to miejsce, masz prawo:</w:t>
            </w:r>
          </w:p>
          <w:p w:rsidR="00DF2524" w:rsidRPr="00FE4A95" w:rsidRDefault="00DF2524" w:rsidP="00FE4A95">
            <w:pPr>
              <w:pStyle w:val="Bezodstpw"/>
              <w:numPr>
                <w:ilvl w:val="0"/>
                <w:numId w:val="11"/>
              </w:numPr>
              <w:jc w:val="both"/>
              <w:rPr>
                <w:rFonts w:ascii="Tahoma" w:eastAsia="MingLiU" w:hAnsi="Tahoma" w:cs="Tahoma"/>
                <w:color w:val="000000" w:themeColor="text1"/>
                <w:sz w:val="18"/>
                <w:szCs w:val="18"/>
                <w:lang w:eastAsia="pl-PL"/>
              </w:rPr>
            </w:pPr>
            <w:r w:rsidRPr="00FE4A95">
              <w:rPr>
                <w:rFonts w:ascii="Tahoma" w:hAnsi="Tahoma" w:cs="Tahoma"/>
                <w:color w:val="000000" w:themeColor="text1"/>
                <w:sz w:val="18"/>
                <w:szCs w:val="18"/>
                <w:lang w:eastAsia="pl-PL"/>
              </w:rPr>
              <w:t>uzyskać dostęp do swoich danych osobowych,</w:t>
            </w:r>
          </w:p>
          <w:p w:rsidR="00FE4A95" w:rsidRPr="00FE4A95" w:rsidRDefault="00DF2524" w:rsidP="00FE4A95">
            <w:pPr>
              <w:pStyle w:val="Bezodstpw"/>
              <w:numPr>
                <w:ilvl w:val="0"/>
                <w:numId w:val="11"/>
              </w:numPr>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uzyskać informacje o celach przetwarzania, kategoriach przetwarzanych danych osobowych, o odbiorcach lub kategoriach odbiorców tych danych, planowanym okresie przechowywania Twoich danych lub o kryteriach ustalania tego okresu, o prawach przysługujących Ci na mocy RODO oraz o prawie wniesienia skargi do organu nadzorczego, o źródle tych danych, o zautomatyzowanym podejmowaniu decyzji, w tym o profilowaniu</w:t>
            </w:r>
          </w:p>
          <w:p w:rsidR="00DF2524" w:rsidRDefault="00DF2524" w:rsidP="00FE4A95">
            <w:pPr>
              <w:pStyle w:val="Bezodstpw"/>
              <w:numPr>
                <w:ilvl w:val="0"/>
                <w:numId w:val="11"/>
              </w:numPr>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uzyskać kopię swoich danych osobowych.</w:t>
            </w:r>
          </w:p>
          <w:p w:rsidR="00BF1870" w:rsidRPr="00FE4A95" w:rsidRDefault="00BF1870" w:rsidP="00BF1870">
            <w:pPr>
              <w:pStyle w:val="Bezodstpw"/>
              <w:ind w:left="720"/>
              <w:jc w:val="both"/>
              <w:rPr>
                <w:rFonts w:ascii="Tahoma" w:hAnsi="Tahoma" w:cs="Tahoma"/>
                <w:color w:val="000000" w:themeColor="text1"/>
                <w:sz w:val="18"/>
                <w:szCs w:val="18"/>
                <w:lang w:eastAsia="pl-PL"/>
              </w:rPr>
            </w:pPr>
          </w:p>
          <w:p w:rsidR="00DF2524" w:rsidRPr="00FE4A95" w:rsidRDefault="00DF2524" w:rsidP="00FE4A95">
            <w:pPr>
              <w:pStyle w:val="Bezodstpw"/>
              <w:numPr>
                <w:ilvl w:val="0"/>
                <w:numId w:val="9"/>
              </w:numPr>
              <w:jc w:val="both"/>
              <w:rPr>
                <w:rFonts w:ascii="Tahoma" w:hAnsi="Tahoma" w:cs="Tahoma"/>
                <w:b/>
                <w:color w:val="000000" w:themeColor="text1"/>
                <w:sz w:val="18"/>
                <w:szCs w:val="18"/>
                <w:lang w:eastAsia="pl-PL"/>
              </w:rPr>
            </w:pPr>
            <w:r w:rsidRPr="00FE4A95">
              <w:rPr>
                <w:rFonts w:ascii="Tahoma" w:hAnsi="Tahoma" w:cs="Tahoma"/>
                <w:b/>
                <w:color w:val="000000" w:themeColor="text1"/>
                <w:sz w:val="18"/>
                <w:szCs w:val="18"/>
                <w:lang w:eastAsia="pl-PL"/>
              </w:rPr>
              <w:t xml:space="preserve">żądania sprostowania Twoich danych </w:t>
            </w:r>
            <w:r w:rsidRPr="00FE4A95">
              <w:rPr>
                <w:rFonts w:ascii="Tahoma" w:hAnsi="Tahoma" w:cs="Tahoma"/>
                <w:bCs/>
                <w:color w:val="000000" w:themeColor="text1"/>
                <w:sz w:val="18"/>
                <w:szCs w:val="18"/>
                <w:lang w:eastAsia="pl-PL"/>
              </w:rPr>
              <w:t>(</w:t>
            </w:r>
            <w:r w:rsidRPr="00FE4A95">
              <w:rPr>
                <w:rFonts w:ascii="Tahoma" w:hAnsi="Tahoma" w:cs="Tahoma"/>
                <w:color w:val="000000" w:themeColor="text1"/>
                <w:sz w:val="18"/>
                <w:szCs w:val="18"/>
                <w:lang w:eastAsia="pl-PL"/>
              </w:rPr>
              <w:t>art. 16 RODO)</w:t>
            </w:r>
          </w:p>
          <w:p w:rsidR="00DF2524" w:rsidRDefault="00DF2524" w:rsidP="00DF2524">
            <w:pPr>
              <w:pStyle w:val="Bezodstpw"/>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Masz prawo do sprostowania i uzupełnienia podanych przez siebie danych osobowych. W odniesieniu do pozostałych danych osobowych masz prawo żądać od nas sprostowania tych danych (jeżeli są nieprawidłowe) oraz ich uzupełnienia (jeżeli są niekompletne).</w:t>
            </w:r>
          </w:p>
          <w:p w:rsidR="00BF1870" w:rsidRPr="00FE4A95" w:rsidRDefault="00BF1870" w:rsidP="00DF2524">
            <w:pPr>
              <w:pStyle w:val="Bezodstpw"/>
              <w:jc w:val="both"/>
              <w:rPr>
                <w:rFonts w:ascii="Tahoma" w:hAnsi="Tahoma" w:cs="Tahoma"/>
                <w:color w:val="000000" w:themeColor="text1"/>
                <w:sz w:val="18"/>
                <w:szCs w:val="18"/>
                <w:lang w:eastAsia="pl-PL"/>
              </w:rPr>
            </w:pPr>
          </w:p>
          <w:p w:rsidR="00DF2524" w:rsidRPr="00FE4A95" w:rsidRDefault="00DF2524" w:rsidP="00DF2524">
            <w:pPr>
              <w:pStyle w:val="Bezodstpw"/>
              <w:numPr>
                <w:ilvl w:val="0"/>
                <w:numId w:val="9"/>
              </w:numPr>
              <w:jc w:val="both"/>
              <w:rPr>
                <w:rFonts w:ascii="Tahoma" w:hAnsi="Tahoma" w:cs="Tahoma"/>
                <w:b/>
                <w:color w:val="000000" w:themeColor="text1"/>
                <w:sz w:val="18"/>
                <w:szCs w:val="18"/>
                <w:lang w:eastAsia="pl-PL"/>
              </w:rPr>
            </w:pPr>
            <w:r w:rsidRPr="00FE4A95">
              <w:rPr>
                <w:rFonts w:ascii="Tahoma" w:hAnsi="Tahoma" w:cs="Tahoma"/>
                <w:b/>
                <w:color w:val="000000" w:themeColor="text1"/>
                <w:sz w:val="18"/>
                <w:szCs w:val="18"/>
                <w:lang w:eastAsia="pl-PL"/>
              </w:rPr>
              <w:t>żądania usunięcia danych</w:t>
            </w:r>
            <w:r w:rsidR="00FE4A95" w:rsidRPr="00FE4A95">
              <w:rPr>
                <w:rFonts w:ascii="Tahoma" w:hAnsi="Tahoma" w:cs="Tahoma"/>
                <w:b/>
                <w:color w:val="000000" w:themeColor="text1"/>
                <w:sz w:val="18"/>
                <w:szCs w:val="18"/>
                <w:lang w:eastAsia="pl-PL"/>
              </w:rPr>
              <w:t xml:space="preserve"> </w:t>
            </w:r>
            <w:r w:rsidR="00FE4A95" w:rsidRPr="00FE4A95">
              <w:rPr>
                <w:rFonts w:ascii="Tahoma" w:hAnsi="Tahoma" w:cs="Tahoma"/>
                <w:bCs/>
                <w:color w:val="000000" w:themeColor="text1"/>
                <w:sz w:val="18"/>
                <w:szCs w:val="18"/>
                <w:lang w:eastAsia="pl-PL"/>
              </w:rPr>
              <w:t>(</w:t>
            </w:r>
            <w:r w:rsidR="00FE4A95" w:rsidRPr="00FE4A95">
              <w:rPr>
                <w:rFonts w:ascii="Tahoma" w:hAnsi="Tahoma" w:cs="Tahoma"/>
                <w:color w:val="000000" w:themeColor="text1"/>
                <w:sz w:val="18"/>
                <w:szCs w:val="18"/>
                <w:lang w:eastAsia="pl-PL"/>
              </w:rPr>
              <w:t>art. 17 RODO)</w:t>
            </w:r>
          </w:p>
          <w:p w:rsidR="00DF2524" w:rsidRPr="00FE4A95" w:rsidRDefault="00DF2524" w:rsidP="00DF2524">
            <w:pPr>
              <w:pStyle w:val="Bezodstpw"/>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Masz ma prawo do żądania usunięcia danych osobowych, nie będących elementem dokumentacji medycznej – te bowiem przetwarzamy w wykonaniu obowiązku prawnego.</w:t>
            </w:r>
          </w:p>
          <w:p w:rsidR="00DF2524" w:rsidRPr="00FE4A95" w:rsidRDefault="00DF2524" w:rsidP="00DF2524">
            <w:pPr>
              <w:pStyle w:val="Bezodstpw"/>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Masz prawo żądania usunięcia danych osobowych, jeżeli:</w:t>
            </w:r>
          </w:p>
          <w:p w:rsidR="00FE4A95" w:rsidRPr="00FE4A95" w:rsidRDefault="00DF2524" w:rsidP="00FE4A95">
            <w:pPr>
              <w:pStyle w:val="Bezodstpw"/>
              <w:numPr>
                <w:ilvl w:val="0"/>
                <w:numId w:val="12"/>
              </w:numPr>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Twoje dane osobowe przestały być niezbędne do celów, w których zostały zebrane lub w których były przetwarzane;</w:t>
            </w:r>
          </w:p>
          <w:p w:rsidR="00FE4A95" w:rsidRPr="00FE4A95" w:rsidRDefault="00DF2524" w:rsidP="00FE4A95">
            <w:pPr>
              <w:pStyle w:val="Bezodstpw"/>
              <w:numPr>
                <w:ilvl w:val="0"/>
                <w:numId w:val="12"/>
              </w:numPr>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wniosłeś sprzeciw wobec wykorzystywania Twoich danych w celach marketingowych,</w:t>
            </w:r>
          </w:p>
          <w:p w:rsidR="00DF2524" w:rsidRPr="00BF1870" w:rsidRDefault="00DF2524" w:rsidP="00BF1870">
            <w:pPr>
              <w:pStyle w:val="Bezodstpw"/>
              <w:numPr>
                <w:ilvl w:val="0"/>
                <w:numId w:val="12"/>
              </w:numPr>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Twoje dane osobowe są przetwarzane niezgodnie z prawem.</w:t>
            </w:r>
          </w:p>
          <w:p w:rsidR="00DF2524" w:rsidRPr="00FE4A95" w:rsidRDefault="00DF2524" w:rsidP="00DF2524">
            <w:pPr>
              <w:pStyle w:val="Bezodstpw"/>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Pomimo żądania usunięcia danych osobowych, w związku z wniesieniem sprzeciwu, możemy zachować pewne dane osobowe w zakresie niezbędnym do celów ustalenia, dochodzenia lub obrony roszczeń, a także w celu wykonania prawem przewidzianych obowiązków. Dotyczy to w szczególności danych osobowych obejmujących: imię, nazwisko, adres e-mail oraz historię aplikacji, które to dane zachowujemy dla celów rozpatrywania skarg oraz roszczeń związanych z korzystaniem z naszych usług.</w:t>
            </w:r>
          </w:p>
          <w:p w:rsidR="00DF2524" w:rsidRPr="00FE4A95" w:rsidRDefault="00DF2524" w:rsidP="00DF2524">
            <w:pPr>
              <w:pStyle w:val="Bezodstpw"/>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 xml:space="preserve">Podstawą do dalszego przetwarzania danych osobowych stanowiących dokumentację medyczną stanowi art. </w:t>
            </w:r>
            <w:r w:rsidRPr="00FE4A95">
              <w:rPr>
                <w:rFonts w:ascii="Tahoma" w:hAnsi="Tahoma" w:cs="Tahoma"/>
                <w:color w:val="000000" w:themeColor="text1"/>
                <w:sz w:val="18"/>
                <w:szCs w:val="18"/>
              </w:rPr>
              <w:t>29 ustawy o prawach pacjenta oraz Rzeczniku Praw Pacjenta, który jak wskazano wyżej nakłada obowiązek jej archiwizacji przez określony czas.</w:t>
            </w:r>
          </w:p>
          <w:p w:rsidR="00DF2524" w:rsidRPr="00FE4A95" w:rsidRDefault="00DF2524" w:rsidP="00DF2524">
            <w:pPr>
              <w:pStyle w:val="Bezodstpw"/>
              <w:jc w:val="both"/>
              <w:rPr>
                <w:rFonts w:ascii="Tahoma" w:hAnsi="Tahoma" w:cs="Tahoma"/>
                <w:b/>
                <w:color w:val="000000" w:themeColor="text1"/>
                <w:sz w:val="18"/>
                <w:szCs w:val="18"/>
                <w:lang w:eastAsia="pl-PL"/>
              </w:rPr>
            </w:pPr>
          </w:p>
          <w:p w:rsidR="00DF2524" w:rsidRPr="00FE4A95" w:rsidRDefault="00DF2524" w:rsidP="00FE4A95">
            <w:pPr>
              <w:pStyle w:val="Bezodstpw"/>
              <w:numPr>
                <w:ilvl w:val="0"/>
                <w:numId w:val="9"/>
              </w:numPr>
              <w:jc w:val="both"/>
              <w:rPr>
                <w:rFonts w:ascii="Tahoma" w:hAnsi="Tahoma" w:cs="Tahoma"/>
                <w:b/>
                <w:color w:val="000000" w:themeColor="text1"/>
                <w:sz w:val="18"/>
                <w:szCs w:val="18"/>
                <w:lang w:eastAsia="pl-PL"/>
              </w:rPr>
            </w:pPr>
            <w:r w:rsidRPr="00FE4A95">
              <w:rPr>
                <w:rFonts w:ascii="Tahoma" w:hAnsi="Tahoma" w:cs="Tahoma"/>
                <w:b/>
                <w:color w:val="000000" w:themeColor="text1"/>
                <w:sz w:val="18"/>
                <w:szCs w:val="18"/>
                <w:lang w:eastAsia="pl-PL"/>
              </w:rPr>
              <w:t>żądania ograniczenia przetwarzania Twoich danych</w:t>
            </w:r>
            <w:r w:rsidR="00FE4A95" w:rsidRPr="00FE4A95">
              <w:rPr>
                <w:rFonts w:ascii="Tahoma" w:hAnsi="Tahoma" w:cs="Tahoma"/>
                <w:b/>
                <w:color w:val="000000" w:themeColor="text1"/>
                <w:sz w:val="18"/>
                <w:szCs w:val="18"/>
                <w:lang w:eastAsia="pl-PL"/>
              </w:rPr>
              <w:t xml:space="preserve"> </w:t>
            </w:r>
            <w:r w:rsidR="00FE4A95" w:rsidRPr="00FE4A95">
              <w:rPr>
                <w:rFonts w:ascii="Tahoma" w:hAnsi="Tahoma" w:cs="Tahoma"/>
                <w:bCs/>
                <w:color w:val="000000" w:themeColor="text1"/>
                <w:sz w:val="18"/>
                <w:szCs w:val="18"/>
                <w:lang w:eastAsia="pl-PL"/>
              </w:rPr>
              <w:t>(</w:t>
            </w:r>
            <w:r w:rsidR="00FE4A95" w:rsidRPr="00FE4A95">
              <w:rPr>
                <w:rFonts w:ascii="Tahoma" w:hAnsi="Tahoma" w:cs="Tahoma"/>
                <w:color w:val="000000" w:themeColor="text1"/>
                <w:sz w:val="18"/>
                <w:szCs w:val="18"/>
                <w:lang w:eastAsia="pl-PL"/>
              </w:rPr>
              <w:t>art. 18 RODO)</w:t>
            </w:r>
          </w:p>
          <w:p w:rsidR="00DF2524" w:rsidRPr="00FE4A95" w:rsidRDefault="00DF2524" w:rsidP="00DF2524">
            <w:pPr>
              <w:pStyle w:val="Bezodstpw"/>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Masz prawo do żądania ograniczenia wykorzystania Twoich danych osobowych w następujących przypadkach:</w:t>
            </w:r>
          </w:p>
          <w:p w:rsidR="00DF2524" w:rsidRPr="00FE4A95" w:rsidRDefault="00DF2524" w:rsidP="00FE4A95">
            <w:pPr>
              <w:pStyle w:val="Bezodstpw"/>
              <w:numPr>
                <w:ilvl w:val="0"/>
                <w:numId w:val="13"/>
              </w:numPr>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gdy kwestionujesz prawidłowość swoich danych osobowych – wówczas ograniczymy ich wykorzystanie na czas potrzebny nam do sprawdzenia prawidłowości Twoich danych, nie dłużej jednak niż na 7 dni,</w:t>
            </w:r>
          </w:p>
          <w:p w:rsidR="00DF2524" w:rsidRPr="00FE4A95" w:rsidRDefault="00DF2524" w:rsidP="00FE4A95">
            <w:pPr>
              <w:pStyle w:val="Bezodstpw"/>
              <w:numPr>
                <w:ilvl w:val="0"/>
                <w:numId w:val="13"/>
              </w:numPr>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lastRenderedPageBreak/>
              <w:t>gdy przetwarzanie Twoich danych jest niezgodne z prawem, a zamiast usunięcia danych zażądasz ograniczenia ich wykorzystania;</w:t>
            </w:r>
          </w:p>
          <w:p w:rsidR="00DF2524" w:rsidRPr="00FE4A95" w:rsidRDefault="00DF2524" w:rsidP="00FE4A95">
            <w:pPr>
              <w:pStyle w:val="Bezodstpw"/>
              <w:numPr>
                <w:ilvl w:val="0"/>
                <w:numId w:val="13"/>
              </w:numPr>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gdy Twoje dane osobowe przestały być niezbędne do celów, w których je zebraliśmy lub wykorzystywaliśmy, ale są one potrzebne Tobie w celu ustalenia, dochodzenia lub obrony roszczeń;</w:t>
            </w:r>
          </w:p>
          <w:p w:rsidR="00FE4A95" w:rsidRDefault="00DF2524" w:rsidP="00FE4A95">
            <w:pPr>
              <w:pStyle w:val="Bezodstpw"/>
              <w:numPr>
                <w:ilvl w:val="0"/>
                <w:numId w:val="13"/>
              </w:numPr>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gdy wniosłeś sprzeciw wobec wykorzystania Twoich danych – wówczas ograniczenie następuje na czas potrzebny do rozważenia, czy – ze względu na Twoją szczególną sytuację – ochrona Twoich interesów, praw i wolności przeważa nad interesami, które realizujemy, przetwarzając Twoje dane osobowe.</w:t>
            </w:r>
          </w:p>
          <w:p w:rsidR="00FE4A95" w:rsidRPr="00FE4A95" w:rsidRDefault="00FE4A95" w:rsidP="00FE4A95">
            <w:pPr>
              <w:pStyle w:val="Bezodstpw"/>
              <w:ind w:left="360"/>
              <w:jc w:val="both"/>
              <w:rPr>
                <w:rFonts w:ascii="Tahoma" w:hAnsi="Tahoma" w:cs="Tahoma"/>
                <w:color w:val="000000" w:themeColor="text1"/>
                <w:sz w:val="18"/>
                <w:szCs w:val="18"/>
                <w:lang w:eastAsia="pl-PL"/>
              </w:rPr>
            </w:pPr>
          </w:p>
          <w:p w:rsidR="00BF1870" w:rsidRPr="00BF1870" w:rsidRDefault="00FE4A95" w:rsidP="00FE4A95">
            <w:pPr>
              <w:pStyle w:val="Bezodstpw"/>
              <w:numPr>
                <w:ilvl w:val="0"/>
                <w:numId w:val="9"/>
              </w:numPr>
              <w:jc w:val="both"/>
              <w:rPr>
                <w:rFonts w:ascii="Tahoma" w:hAnsi="Tahoma" w:cs="Tahoma"/>
                <w:b/>
                <w:color w:val="000000" w:themeColor="text1"/>
                <w:sz w:val="18"/>
                <w:szCs w:val="18"/>
                <w:lang w:eastAsia="pl-PL"/>
              </w:rPr>
            </w:pPr>
            <w:r w:rsidRPr="00FE4A95">
              <w:rPr>
                <w:rFonts w:ascii="Tahoma" w:hAnsi="Tahoma" w:cs="Tahoma"/>
                <w:b/>
                <w:color w:val="000000" w:themeColor="text1"/>
                <w:sz w:val="18"/>
                <w:szCs w:val="18"/>
                <w:lang w:eastAsia="pl-PL"/>
              </w:rPr>
              <w:t xml:space="preserve">wyrażenia sprzeciwu wobec przetwarzania Twoich danych </w:t>
            </w:r>
            <w:r w:rsidRPr="00FE4A95">
              <w:rPr>
                <w:rFonts w:ascii="Tahoma" w:hAnsi="Tahoma" w:cs="Tahoma"/>
                <w:bCs/>
                <w:color w:val="000000" w:themeColor="text1"/>
                <w:sz w:val="18"/>
                <w:szCs w:val="18"/>
                <w:lang w:eastAsia="pl-PL"/>
              </w:rPr>
              <w:t>(</w:t>
            </w:r>
            <w:r w:rsidRPr="00FE4A95">
              <w:rPr>
                <w:rFonts w:ascii="Tahoma" w:hAnsi="Tahoma" w:cs="Tahoma"/>
                <w:color w:val="000000" w:themeColor="text1"/>
                <w:sz w:val="18"/>
                <w:szCs w:val="18"/>
                <w:lang w:eastAsia="pl-PL"/>
              </w:rPr>
              <w:t>art. 21 RODO)</w:t>
            </w:r>
          </w:p>
          <w:p w:rsidR="00FE4A95" w:rsidRPr="00BF1870" w:rsidRDefault="00FE4A95" w:rsidP="00BF1870">
            <w:pPr>
              <w:pStyle w:val="Bezodstpw"/>
              <w:jc w:val="both"/>
              <w:rPr>
                <w:rFonts w:ascii="Tahoma" w:hAnsi="Tahoma" w:cs="Tahoma"/>
                <w:b/>
                <w:color w:val="000000" w:themeColor="text1"/>
                <w:sz w:val="18"/>
                <w:szCs w:val="18"/>
                <w:lang w:eastAsia="pl-PL"/>
              </w:rPr>
            </w:pPr>
            <w:r w:rsidRPr="00BF1870">
              <w:rPr>
                <w:rFonts w:ascii="Tahoma" w:hAnsi="Tahoma" w:cs="Tahoma"/>
                <w:color w:val="000000" w:themeColor="text1"/>
                <w:sz w:val="18"/>
                <w:szCs w:val="18"/>
                <w:lang w:eastAsia="pl-PL"/>
              </w:rPr>
              <w:t>Masz prawo w dowolnym momencie wnieść sprzeciw wobec wykorzystania Twoich danych osobowych, jeżeli przetwarzamy Twoje dane w oparciu o nasz prawnie uzasadniony interes.</w:t>
            </w:r>
          </w:p>
          <w:p w:rsidR="00FE4A95" w:rsidRPr="00FE4A95" w:rsidRDefault="00FE4A95" w:rsidP="00FE4A95">
            <w:pPr>
              <w:pStyle w:val="Bezodstpw"/>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Jeżeli Twój sprzeciw okaże się zasadny i nie będziemy mieli innej podstawy prawnej do przetwarzania Twoich danych osobowych, usuniemy Twoje dane, wobec wykorzystania których wniosłeś sprzeciw. </w:t>
            </w:r>
          </w:p>
          <w:p w:rsidR="00FE4A95" w:rsidRPr="00FE4A95" w:rsidRDefault="00FE4A95" w:rsidP="00FE4A95">
            <w:pPr>
              <w:pStyle w:val="Bezodstpw"/>
              <w:jc w:val="both"/>
              <w:rPr>
                <w:rFonts w:ascii="Tahoma" w:hAnsi="Tahoma" w:cs="Tahoma"/>
                <w:color w:val="000000" w:themeColor="text1"/>
                <w:sz w:val="18"/>
                <w:szCs w:val="18"/>
                <w:lang w:eastAsia="pl-PL"/>
              </w:rPr>
            </w:pPr>
          </w:p>
          <w:p w:rsidR="00FE4A95" w:rsidRPr="00FE4A95" w:rsidRDefault="00FE4A95" w:rsidP="00FE4A95">
            <w:pPr>
              <w:pStyle w:val="Bezodstpw"/>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Powyższe nie dotyczy danych osobowych tworzących dokumentację medyczną.</w:t>
            </w:r>
          </w:p>
          <w:p w:rsidR="00FE4A95" w:rsidRPr="00FE4A95" w:rsidRDefault="00FE4A95" w:rsidP="00FE4A95">
            <w:pPr>
              <w:pStyle w:val="Bezodstpw"/>
              <w:jc w:val="both"/>
              <w:rPr>
                <w:rFonts w:ascii="Tahoma" w:hAnsi="Tahoma" w:cs="Tahoma"/>
                <w:color w:val="000000" w:themeColor="text1"/>
                <w:sz w:val="18"/>
                <w:szCs w:val="18"/>
                <w:lang w:eastAsia="pl-PL"/>
              </w:rPr>
            </w:pPr>
          </w:p>
          <w:p w:rsidR="00FE4A95" w:rsidRPr="00FE4A95" w:rsidRDefault="00FE4A95" w:rsidP="00FE4A95">
            <w:pPr>
              <w:pStyle w:val="Bezodstpw"/>
              <w:numPr>
                <w:ilvl w:val="0"/>
                <w:numId w:val="9"/>
              </w:numPr>
              <w:jc w:val="both"/>
              <w:rPr>
                <w:rFonts w:ascii="Tahoma" w:hAnsi="Tahoma" w:cs="Tahoma"/>
                <w:b/>
                <w:color w:val="000000" w:themeColor="text1"/>
                <w:sz w:val="18"/>
                <w:szCs w:val="18"/>
                <w:lang w:eastAsia="pl-PL"/>
              </w:rPr>
            </w:pPr>
            <w:r w:rsidRPr="00FE4A95">
              <w:rPr>
                <w:rFonts w:ascii="Tahoma" w:hAnsi="Tahoma" w:cs="Tahoma"/>
                <w:b/>
                <w:color w:val="000000" w:themeColor="text1"/>
                <w:sz w:val="18"/>
                <w:szCs w:val="18"/>
                <w:lang w:eastAsia="pl-PL"/>
              </w:rPr>
              <w:t xml:space="preserve">wniesienia skargi do organu nadzoru </w:t>
            </w:r>
            <w:r w:rsidRPr="00FE4A95">
              <w:rPr>
                <w:rFonts w:ascii="Tahoma" w:hAnsi="Tahoma" w:cs="Tahoma"/>
                <w:bCs/>
                <w:color w:val="000000" w:themeColor="text1"/>
                <w:sz w:val="18"/>
                <w:szCs w:val="18"/>
                <w:lang w:eastAsia="pl-PL"/>
              </w:rPr>
              <w:t>(</w:t>
            </w:r>
            <w:r w:rsidRPr="00FE4A95">
              <w:rPr>
                <w:rFonts w:ascii="Tahoma" w:hAnsi="Tahoma" w:cs="Tahoma"/>
                <w:color w:val="000000" w:themeColor="text1"/>
                <w:sz w:val="18"/>
                <w:szCs w:val="18"/>
                <w:lang w:eastAsia="pl-PL"/>
              </w:rPr>
              <w:t>art. 77 RODO)</w:t>
            </w:r>
          </w:p>
          <w:p w:rsidR="00FE4A95" w:rsidRPr="00FE4A95" w:rsidRDefault="00FE4A95" w:rsidP="00FE4A95">
            <w:pPr>
              <w:pStyle w:val="Bezodstpw"/>
              <w:jc w:val="both"/>
              <w:rPr>
                <w:rFonts w:ascii="Tahoma" w:eastAsia="Times New Roman" w:hAnsi="Tahoma" w:cs="Tahoma"/>
                <w:color w:val="000000" w:themeColor="text1"/>
                <w:sz w:val="18"/>
                <w:szCs w:val="18"/>
                <w:shd w:val="clear" w:color="auto" w:fill="FFFFFF"/>
                <w:lang w:eastAsia="pl-PL"/>
              </w:rPr>
            </w:pPr>
            <w:r w:rsidRPr="00FE4A95">
              <w:rPr>
                <w:rFonts w:ascii="Tahoma" w:eastAsia="Times New Roman" w:hAnsi="Tahoma" w:cs="Tahoma"/>
                <w:color w:val="000000" w:themeColor="text1"/>
                <w:sz w:val="18"/>
                <w:szCs w:val="18"/>
                <w:shd w:val="clear" w:color="auto" w:fill="FFFFFF"/>
                <w:lang w:eastAsia="pl-PL"/>
              </w:rPr>
              <w:t>Jeżeli uważasz, że Twoje prawo do ochrony danych osobowych lub inne prawa przyznane Ci na mocy RODO zostały naruszone, masz prawo do wniesienia skargi do Prezesa Urzędu Ochrony Danych Osobowych (Adres: U</w:t>
            </w:r>
            <w:r w:rsidRPr="00FE4A95">
              <w:rPr>
                <w:rFonts w:ascii="Tahoma" w:hAnsi="Tahoma" w:cs="Tahoma"/>
                <w:color w:val="000000" w:themeColor="text1"/>
                <w:sz w:val="18"/>
                <w:szCs w:val="18"/>
              </w:rPr>
              <w:t>rząd Ochrony Danych Osobowych, ul. Stawki 2 00 - 193 Warszawa).</w:t>
            </w:r>
          </w:p>
          <w:p w:rsidR="00FE4A95" w:rsidRPr="00FE4A95" w:rsidRDefault="00FE4A95" w:rsidP="00FE4A95">
            <w:pPr>
              <w:pStyle w:val="Bezodstpw"/>
              <w:jc w:val="both"/>
              <w:outlineLvl w:val="0"/>
              <w:rPr>
                <w:rFonts w:ascii="Tahoma" w:hAnsi="Tahoma" w:cs="Tahoma"/>
                <w:b/>
                <w:color w:val="000000" w:themeColor="text1"/>
                <w:sz w:val="18"/>
                <w:szCs w:val="18"/>
                <w:u w:val="single"/>
                <w:lang w:eastAsia="pl-PL"/>
              </w:rPr>
            </w:pPr>
          </w:p>
          <w:p w:rsidR="00FE4A95" w:rsidRPr="00FE4A95" w:rsidRDefault="00FE4A95" w:rsidP="00FE4A95">
            <w:pPr>
              <w:pStyle w:val="Bezodstpw"/>
              <w:jc w:val="both"/>
              <w:outlineLvl w:val="0"/>
              <w:rPr>
                <w:rFonts w:ascii="Tahoma" w:hAnsi="Tahoma" w:cs="Tahoma"/>
                <w:b/>
                <w:color w:val="000000" w:themeColor="text1"/>
                <w:sz w:val="18"/>
                <w:szCs w:val="18"/>
                <w:u w:val="single"/>
                <w:lang w:eastAsia="pl-PL"/>
              </w:rPr>
            </w:pPr>
            <w:r w:rsidRPr="00FE4A95">
              <w:rPr>
                <w:rFonts w:ascii="Tahoma" w:hAnsi="Tahoma" w:cs="Tahoma"/>
                <w:b/>
                <w:color w:val="000000" w:themeColor="text1"/>
                <w:sz w:val="18"/>
                <w:szCs w:val="18"/>
                <w:u w:val="single"/>
                <w:lang w:eastAsia="pl-PL"/>
              </w:rPr>
              <w:t>W jakim czasie spełniamy Twoje żądanie?</w:t>
            </w:r>
          </w:p>
          <w:p w:rsidR="00FE4A95" w:rsidRPr="00FE4A95" w:rsidRDefault="00FE4A95" w:rsidP="00FE4A95">
            <w:pPr>
              <w:pStyle w:val="Bezodstpw"/>
              <w:jc w:val="both"/>
              <w:rPr>
                <w:rFonts w:ascii="Tahoma" w:hAnsi="Tahoma" w:cs="Tahoma"/>
                <w:color w:val="000000" w:themeColor="text1"/>
                <w:sz w:val="18"/>
                <w:szCs w:val="18"/>
                <w:lang w:eastAsia="pl-PL"/>
              </w:rPr>
            </w:pPr>
            <w:r w:rsidRPr="00FE4A95">
              <w:rPr>
                <w:rFonts w:ascii="Tahoma" w:hAnsi="Tahoma" w:cs="Tahoma"/>
                <w:color w:val="000000" w:themeColor="text1"/>
                <w:sz w:val="18"/>
                <w:szCs w:val="18"/>
                <w:lang w:eastAsia="pl-PL"/>
              </w:rPr>
              <w:t>Jeżeli, w wykonaniu wymienionych powyżej uprawnień, występujesz do nas z żądaniem, spełniamy to żądanie albo odmawiamy jego spełnienia niezwłocznie, nie później jednak niż w ciągu miesiąca po jego otrzymaniu. Jeżeli jednak - z uwagi na skomplikowany charakter żądania lub liczbę żądań – nie będziemy mogli spełnić Twojego żądania w ciągu miesiąca, spełnimy je w ciągu kolejnych dwóch miesięcy informując Cię uprzednio o zamierzonym przedłużeniu terminu.</w:t>
            </w:r>
          </w:p>
          <w:p w:rsidR="00A36C6B" w:rsidRPr="00FE4A95" w:rsidRDefault="00A36C6B" w:rsidP="00FE4A95">
            <w:pPr>
              <w:pStyle w:val="Default"/>
              <w:jc w:val="both"/>
              <w:rPr>
                <w:rFonts w:ascii="Tahoma" w:hAnsi="Tahoma" w:cs="Tahoma"/>
                <w:color w:val="000000" w:themeColor="text1"/>
                <w:sz w:val="18"/>
                <w:szCs w:val="18"/>
              </w:rPr>
            </w:pPr>
          </w:p>
        </w:tc>
      </w:tr>
    </w:tbl>
    <w:p w:rsidR="00A36C6B" w:rsidRPr="00FE4A95" w:rsidRDefault="00A36C6B">
      <w:pPr>
        <w:rPr>
          <w:rFonts w:ascii="Tahoma" w:hAnsi="Tahoma" w:cs="Tahoma"/>
          <w:color w:val="000000" w:themeColor="text1"/>
          <w:sz w:val="18"/>
          <w:szCs w:val="18"/>
        </w:rPr>
      </w:pPr>
    </w:p>
    <w:sectPr w:rsidR="00A36C6B" w:rsidRPr="00FE4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422D7"/>
    <w:multiLevelType w:val="hybridMultilevel"/>
    <w:tmpl w:val="5A1A0D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073AA4"/>
    <w:multiLevelType w:val="hybridMultilevel"/>
    <w:tmpl w:val="74D0EF70"/>
    <w:lvl w:ilvl="0" w:tplc="04150003">
      <w:start w:val="1"/>
      <w:numFmt w:val="bullet"/>
      <w:lvlText w:val="o"/>
      <w:lvlJc w:val="left"/>
      <w:pPr>
        <w:ind w:left="643" w:hanging="360"/>
      </w:pPr>
      <w:rPr>
        <w:rFonts w:ascii="Courier New" w:hAnsi="Courier New" w:cs="Courier New" w:hint="default"/>
      </w:rPr>
    </w:lvl>
    <w:lvl w:ilvl="1" w:tplc="04150019" w:tentative="1">
      <w:start w:val="1"/>
      <w:numFmt w:val="lowerLetter"/>
      <w:lvlText w:val="%2."/>
      <w:lvlJc w:val="left"/>
      <w:pPr>
        <w:ind w:left="1003" w:hanging="360"/>
      </w:pPr>
    </w:lvl>
    <w:lvl w:ilvl="2" w:tplc="0415001B" w:tentative="1">
      <w:start w:val="1"/>
      <w:numFmt w:val="lowerRoman"/>
      <w:lvlText w:val="%3."/>
      <w:lvlJc w:val="right"/>
      <w:pPr>
        <w:ind w:left="1723" w:hanging="180"/>
      </w:pPr>
    </w:lvl>
    <w:lvl w:ilvl="3" w:tplc="0415000F" w:tentative="1">
      <w:start w:val="1"/>
      <w:numFmt w:val="decimal"/>
      <w:lvlText w:val="%4."/>
      <w:lvlJc w:val="left"/>
      <w:pPr>
        <w:ind w:left="2443" w:hanging="360"/>
      </w:pPr>
    </w:lvl>
    <w:lvl w:ilvl="4" w:tplc="04150019" w:tentative="1">
      <w:start w:val="1"/>
      <w:numFmt w:val="lowerLetter"/>
      <w:lvlText w:val="%5."/>
      <w:lvlJc w:val="left"/>
      <w:pPr>
        <w:ind w:left="3163" w:hanging="360"/>
      </w:pPr>
    </w:lvl>
    <w:lvl w:ilvl="5" w:tplc="0415001B" w:tentative="1">
      <w:start w:val="1"/>
      <w:numFmt w:val="lowerRoman"/>
      <w:lvlText w:val="%6."/>
      <w:lvlJc w:val="right"/>
      <w:pPr>
        <w:ind w:left="3883" w:hanging="180"/>
      </w:pPr>
    </w:lvl>
    <w:lvl w:ilvl="6" w:tplc="0415000F" w:tentative="1">
      <w:start w:val="1"/>
      <w:numFmt w:val="decimal"/>
      <w:lvlText w:val="%7."/>
      <w:lvlJc w:val="left"/>
      <w:pPr>
        <w:ind w:left="4603" w:hanging="360"/>
      </w:pPr>
    </w:lvl>
    <w:lvl w:ilvl="7" w:tplc="04150019" w:tentative="1">
      <w:start w:val="1"/>
      <w:numFmt w:val="lowerLetter"/>
      <w:lvlText w:val="%8."/>
      <w:lvlJc w:val="left"/>
      <w:pPr>
        <w:ind w:left="5323" w:hanging="360"/>
      </w:pPr>
    </w:lvl>
    <w:lvl w:ilvl="8" w:tplc="0415001B" w:tentative="1">
      <w:start w:val="1"/>
      <w:numFmt w:val="lowerRoman"/>
      <w:lvlText w:val="%9."/>
      <w:lvlJc w:val="right"/>
      <w:pPr>
        <w:ind w:left="6043" w:hanging="180"/>
      </w:pPr>
    </w:lvl>
  </w:abstractNum>
  <w:abstractNum w:abstractNumId="2" w15:restartNumberingAfterBreak="0">
    <w:nsid w:val="22060AA7"/>
    <w:multiLevelType w:val="hybridMultilevel"/>
    <w:tmpl w:val="E4786866"/>
    <w:lvl w:ilvl="0" w:tplc="0415000F">
      <w:start w:val="1"/>
      <w:numFmt w:val="decimal"/>
      <w:lvlText w:val="%1."/>
      <w:lvlJc w:val="left"/>
      <w:pPr>
        <w:ind w:left="360" w:hanging="360"/>
      </w:pPr>
    </w:lvl>
    <w:lvl w:ilvl="1" w:tplc="7AF21210">
      <w:start w:val="1"/>
      <w:numFmt w:val="lowerLetter"/>
      <w:lvlText w:val="%2)"/>
      <w:lvlJc w:val="left"/>
      <w:pPr>
        <w:ind w:left="1080" w:hanging="360"/>
      </w:pPr>
      <w:rPr>
        <w:rFonts w:cs="Times New Roman"/>
      </w:rPr>
    </w:lvl>
    <w:lvl w:ilvl="2" w:tplc="0415001B">
      <w:start w:val="1"/>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15:restartNumberingAfterBreak="0">
    <w:nsid w:val="266B7DD1"/>
    <w:multiLevelType w:val="hybridMultilevel"/>
    <w:tmpl w:val="2FDA237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EA0F44"/>
    <w:multiLevelType w:val="hybridMultilevel"/>
    <w:tmpl w:val="50CE721A"/>
    <w:lvl w:ilvl="0" w:tplc="8F682B74">
      <w:start w:val="1"/>
      <w:numFmt w:val="lowerLetter"/>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F6172C"/>
    <w:multiLevelType w:val="hybridMultilevel"/>
    <w:tmpl w:val="8312C05E"/>
    <w:lvl w:ilvl="0" w:tplc="4D4CCE6A">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AA86E27"/>
    <w:multiLevelType w:val="hybridMultilevel"/>
    <w:tmpl w:val="17BCECCA"/>
    <w:lvl w:ilvl="0" w:tplc="BD3ADD5E">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CA07992"/>
    <w:multiLevelType w:val="hybridMultilevel"/>
    <w:tmpl w:val="767E20E4"/>
    <w:lvl w:ilvl="0" w:tplc="04150017">
      <w:start w:val="1"/>
      <w:numFmt w:val="lowerLetter"/>
      <w:lvlText w:val="%1)"/>
      <w:lvlJc w:val="left"/>
      <w:pPr>
        <w:ind w:left="360" w:hanging="360"/>
      </w:pPr>
    </w:lvl>
    <w:lvl w:ilvl="1" w:tplc="7AF21210">
      <w:start w:val="1"/>
      <w:numFmt w:val="lowerLetter"/>
      <w:lvlText w:val="%2)"/>
      <w:lvlJc w:val="left"/>
      <w:pPr>
        <w:ind w:left="1080" w:hanging="360"/>
      </w:pPr>
      <w:rPr>
        <w:rFonts w:cs="Times New Roman"/>
      </w:rPr>
    </w:lvl>
    <w:lvl w:ilvl="2" w:tplc="0415001B">
      <w:start w:val="1"/>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44AA7A9E"/>
    <w:multiLevelType w:val="hybridMultilevel"/>
    <w:tmpl w:val="FFE0EC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387EBB"/>
    <w:multiLevelType w:val="hybridMultilevel"/>
    <w:tmpl w:val="215E96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ED046C2"/>
    <w:multiLevelType w:val="hybridMultilevel"/>
    <w:tmpl w:val="61E2A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76569D"/>
    <w:multiLevelType w:val="hybridMultilevel"/>
    <w:tmpl w:val="0026EDFA"/>
    <w:lvl w:ilvl="0" w:tplc="ABD6CF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C66CB6"/>
    <w:multiLevelType w:val="hybridMultilevel"/>
    <w:tmpl w:val="31829DC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1"/>
  </w:num>
  <w:num w:numId="3">
    <w:abstractNumId w:val="0"/>
  </w:num>
  <w:num w:numId="4">
    <w:abstractNumId w:val="6"/>
  </w:num>
  <w:num w:numId="5">
    <w:abstractNumId w:val="3"/>
  </w:num>
  <w:num w:numId="6">
    <w:abstractNumId w:val="2"/>
  </w:num>
  <w:num w:numId="7">
    <w:abstractNumId w:val="9"/>
  </w:num>
  <w:num w:numId="8">
    <w:abstractNumId w:val="7"/>
  </w:num>
  <w:num w:numId="9">
    <w:abstractNumId w:val="5"/>
  </w:num>
  <w:num w:numId="10">
    <w:abstractNumId w:val="11"/>
  </w:num>
  <w:num w:numId="11">
    <w:abstractNumId w:val="4"/>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6B"/>
    <w:rsid w:val="0008430F"/>
    <w:rsid w:val="000A438A"/>
    <w:rsid w:val="000B57F6"/>
    <w:rsid w:val="003B2D9A"/>
    <w:rsid w:val="00434EBE"/>
    <w:rsid w:val="0063331B"/>
    <w:rsid w:val="00676914"/>
    <w:rsid w:val="00701EFD"/>
    <w:rsid w:val="007E77EF"/>
    <w:rsid w:val="00A36C6B"/>
    <w:rsid w:val="00BF1870"/>
    <w:rsid w:val="00C54DAF"/>
    <w:rsid w:val="00DF2524"/>
    <w:rsid w:val="00EF5C76"/>
    <w:rsid w:val="00FE4A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4C2C3"/>
  <w15:chartTrackingRefBased/>
  <w15:docId w15:val="{30B96D0B-2546-4052-B725-35B2FCBE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Siatkatabelijasna1">
    <w:name w:val="Siatka tabeli — jasna1"/>
    <w:basedOn w:val="Standardowy"/>
    <w:next w:val="Siatkatabelijasna"/>
    <w:uiPriority w:val="40"/>
    <w:rsid w:val="00A36C6B"/>
    <w:pPr>
      <w:spacing w:after="0" w:line="240" w:lineRule="auto"/>
      <w:ind w:left="284" w:right="74" w:hanging="284"/>
      <w:jc w:val="both"/>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iatkatabelijasna">
    <w:name w:val="Grid Table Light"/>
    <w:basedOn w:val="Standardowy"/>
    <w:uiPriority w:val="40"/>
    <w:rsid w:val="00A36C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A36C6B"/>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A36C6B"/>
    <w:pPr>
      <w:spacing w:after="0" w:line="240" w:lineRule="auto"/>
      <w:ind w:left="720" w:right="74" w:hanging="284"/>
      <w:contextualSpacing/>
      <w:jc w:val="both"/>
    </w:pPr>
  </w:style>
  <w:style w:type="paragraph" w:styleId="Tekstdymka">
    <w:name w:val="Balloon Text"/>
    <w:basedOn w:val="Normalny"/>
    <w:link w:val="TekstdymkaZnak"/>
    <w:uiPriority w:val="99"/>
    <w:semiHidden/>
    <w:unhideWhenUsed/>
    <w:rsid w:val="003B2D9A"/>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3B2D9A"/>
    <w:rPr>
      <w:rFonts w:ascii="Times New Roman" w:hAnsi="Times New Roman" w:cs="Times New Roman"/>
      <w:sz w:val="18"/>
      <w:szCs w:val="18"/>
    </w:rPr>
  </w:style>
  <w:style w:type="paragraph" w:styleId="Bezodstpw">
    <w:name w:val="No Spacing"/>
    <w:uiPriority w:val="99"/>
    <w:qFormat/>
    <w:rsid w:val="00DF2524"/>
    <w:pPr>
      <w:spacing w:after="0" w:line="240" w:lineRule="auto"/>
    </w:pPr>
  </w:style>
  <w:style w:type="paragraph" w:styleId="Tekstkomentarza">
    <w:name w:val="annotation text"/>
    <w:basedOn w:val="Normalny"/>
    <w:link w:val="TekstkomentarzaZnak"/>
    <w:uiPriority w:val="99"/>
    <w:semiHidden/>
    <w:unhideWhenUsed/>
    <w:rsid w:val="00DF2524"/>
    <w:pPr>
      <w:spacing w:after="40" w:line="240" w:lineRule="auto"/>
      <w:ind w:left="384" w:right="2" w:hanging="370"/>
      <w:jc w:val="both"/>
    </w:pPr>
    <w:rPr>
      <w:rFonts w:ascii="Tahoma" w:eastAsia="Tahoma" w:hAnsi="Tahoma" w:cs="Tahoma"/>
      <w:color w:val="000000"/>
      <w:sz w:val="20"/>
      <w:szCs w:val="20"/>
      <w:lang w:eastAsia="pl-PL"/>
    </w:rPr>
  </w:style>
  <w:style w:type="character" w:customStyle="1" w:styleId="TekstkomentarzaZnak">
    <w:name w:val="Tekst komentarza Znak"/>
    <w:basedOn w:val="Domylnaczcionkaakapitu"/>
    <w:link w:val="Tekstkomentarza"/>
    <w:uiPriority w:val="99"/>
    <w:semiHidden/>
    <w:rsid w:val="00DF2524"/>
    <w:rPr>
      <w:rFonts w:ascii="Tahoma" w:eastAsia="Tahoma" w:hAnsi="Tahoma" w:cs="Tahoma"/>
      <w:color w:val="000000"/>
      <w:sz w:val="20"/>
      <w:szCs w:val="20"/>
      <w:lang w:eastAsia="pl-PL"/>
    </w:rPr>
  </w:style>
  <w:style w:type="character" w:styleId="Hipercze">
    <w:name w:val="Hyperlink"/>
    <w:basedOn w:val="Domylnaczcionkaakapitu"/>
    <w:uiPriority w:val="99"/>
    <w:unhideWhenUsed/>
    <w:rsid w:val="00DF2524"/>
    <w:rPr>
      <w:color w:val="0563C1" w:themeColor="hyperlink"/>
      <w:u w:val="single"/>
    </w:rPr>
  </w:style>
  <w:style w:type="character" w:styleId="Nierozpoznanawzmianka">
    <w:name w:val="Unresolved Mention"/>
    <w:basedOn w:val="Domylnaczcionkaakapitu"/>
    <w:uiPriority w:val="99"/>
    <w:semiHidden/>
    <w:unhideWhenUsed/>
    <w:rsid w:val="00DF2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1532</Words>
  <Characters>9197</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Pisarzewska Katarzyna</dc:creator>
  <cp:keywords/>
  <dc:description/>
  <cp:lastModifiedBy>Asia Składowska</cp:lastModifiedBy>
  <cp:revision>2</cp:revision>
  <dcterms:created xsi:type="dcterms:W3CDTF">2020-03-27T11:44:00Z</dcterms:created>
  <dcterms:modified xsi:type="dcterms:W3CDTF">2020-03-27T11:44:00Z</dcterms:modified>
</cp:coreProperties>
</file>